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B7" w:rsidRPr="00BE183B" w:rsidRDefault="00C85BB7" w:rsidP="00C85BB7">
      <w:pPr>
        <w:spacing w:line="240" w:lineRule="auto"/>
        <w:jc w:val="right"/>
        <w:rPr>
          <w:rFonts w:ascii="GHEA Grapalat" w:hAnsi="GHEA Grapalat"/>
          <w:b/>
          <w:i/>
          <w:lang w:val="hy-AM"/>
        </w:rPr>
      </w:pPr>
      <w:r w:rsidRPr="00BE183B">
        <w:rPr>
          <w:rFonts w:ascii="GHEA Grapalat" w:hAnsi="GHEA Grapalat"/>
          <w:b/>
          <w:i/>
          <w:lang w:val="hy-AM"/>
        </w:rPr>
        <w:t>Նախագիծ</w:t>
      </w:r>
      <w:r>
        <w:rPr>
          <w:rFonts w:ascii="GHEA Grapalat" w:hAnsi="GHEA Grapalat"/>
          <w:b/>
          <w:i/>
          <w:lang w:val="hy-AM"/>
        </w:rPr>
        <w:t xml:space="preserve">  7-135</w:t>
      </w:r>
    </w:p>
    <w:p w:rsidR="00C85BB7" w:rsidRPr="00BE183B" w:rsidRDefault="00C85BB7" w:rsidP="00C85BB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183B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C85BB7" w:rsidRPr="00BE183B" w:rsidRDefault="00C85BB7" w:rsidP="00C85BB7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183B">
        <w:rPr>
          <w:rFonts w:ascii="GHEA Grapalat" w:hAnsi="GHEA Grapalat"/>
          <w:sz w:val="24"/>
          <w:szCs w:val="24"/>
          <w:lang w:val="hy-AM"/>
        </w:rPr>
        <w:t>&lt;___&gt; __________202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BE183B">
        <w:rPr>
          <w:rFonts w:ascii="GHEA Grapalat" w:hAnsi="GHEA Grapalat"/>
          <w:sz w:val="24"/>
          <w:szCs w:val="24"/>
          <w:lang w:val="hy-AM"/>
        </w:rPr>
        <w:t>թ.</w:t>
      </w:r>
    </w:p>
    <w:p w:rsidR="00C85BB7" w:rsidRPr="00BE183B" w:rsidRDefault="00C85BB7" w:rsidP="00C85BB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BE183B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</w:t>
      </w:r>
      <w:bookmarkStart w:id="0" w:name="_GoBack"/>
      <w:bookmarkEnd w:id="0"/>
      <w:r w:rsidRPr="00BE183B">
        <w:rPr>
          <w:rFonts w:ascii="GHEA Grapalat" w:hAnsi="GHEA Grapalat"/>
          <w:b/>
          <w:sz w:val="24"/>
          <w:szCs w:val="24"/>
          <w:lang w:val="hy-AM"/>
        </w:rPr>
        <w:t>ՏԱԿԱԳԾՈՒՄ ՓՈՓՈԽՈՒԹՅՈՒՆՆԵՐ ԿԱՏԱՐԵԼՈՒ ԵՎ 0.0</w:t>
      </w:r>
      <w:r>
        <w:rPr>
          <w:rFonts w:ascii="GHEA Grapalat" w:hAnsi="GHEA Grapalat"/>
          <w:b/>
          <w:sz w:val="24"/>
          <w:szCs w:val="24"/>
          <w:lang w:val="hy-AM"/>
        </w:rPr>
        <w:t>604</w:t>
      </w:r>
      <w:r w:rsidRPr="00BE183B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C85BB7" w:rsidRPr="00BE183B" w:rsidRDefault="00C85BB7" w:rsidP="00C85BB7">
      <w:pPr>
        <w:spacing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E183B">
        <w:rPr>
          <w:rFonts w:ascii="GHEA Grapalat" w:hAnsi="GHEA Grapalat"/>
          <w:b/>
          <w:sz w:val="24"/>
          <w:szCs w:val="24"/>
          <w:lang w:val="hy-AM"/>
        </w:rPr>
        <w:tab/>
      </w:r>
      <w:r w:rsidRPr="00BE183B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E183B">
        <w:rPr>
          <w:rFonts w:ascii="GHEA Grapalat" w:hAnsi="GHEA Grapalat"/>
          <w:sz w:val="24"/>
          <w:szCs w:val="24"/>
          <w:lang w:val="hy-AM"/>
        </w:rPr>
        <w:t xml:space="preserve">Հողային օրենսգրքի 3-րդ հոդվածի 1-ին կետով, Հայաստանի Հանրապետության կառավարության 2011 թվականի դեկտեմբերի 29-ի թիվ 1920-Ն որոշմամբ և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Pr="00BE183B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0A1D46">
        <w:rPr>
          <w:rFonts w:ascii="GHEA Grapalat" w:hAnsi="GHEA Grapalat"/>
          <w:sz w:val="24"/>
          <w:szCs w:val="24"/>
          <w:lang w:val="hy-AM"/>
        </w:rPr>
        <w:t>20</w:t>
      </w:r>
      <w:r w:rsidRPr="00BE183B">
        <w:rPr>
          <w:rFonts w:ascii="GHEA Grapalat" w:hAnsi="GHEA Grapalat"/>
          <w:sz w:val="24"/>
          <w:szCs w:val="24"/>
          <w:lang w:val="hy-AM"/>
        </w:rPr>
        <w:t>21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/>
          <w:sz w:val="24"/>
          <w:szCs w:val="24"/>
          <w:lang w:val="hy-AM"/>
        </w:rPr>
        <w:t>թվականի</w:t>
      </w:r>
      <w:r w:rsidRPr="000A1D46">
        <w:rPr>
          <w:rFonts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հոկտեմբերի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19</w:t>
      </w:r>
      <w:r w:rsidRPr="000A1D46">
        <w:rPr>
          <w:rFonts w:ascii="GHEA Grapalat" w:hAnsi="GHEA Grapalat"/>
          <w:sz w:val="24"/>
          <w:szCs w:val="24"/>
          <w:lang w:val="hy-AM"/>
        </w:rPr>
        <w:t>-ի թիվ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 w:cs="Courier New"/>
          <w:sz w:val="24"/>
          <w:szCs w:val="24"/>
          <w:lang w:val="hy-AM"/>
        </w:rPr>
        <w:t>1</w:t>
      </w:r>
      <w:r w:rsidRPr="00BE183B">
        <w:rPr>
          <w:rFonts w:ascii="GHEA Grapalat" w:hAnsi="GHEA Grapalat" w:cs="Courier New"/>
          <w:sz w:val="24"/>
          <w:szCs w:val="24"/>
          <w:lang w:val="hy-AM"/>
        </w:rPr>
        <w:t>/փ-</w:t>
      </w:r>
      <w:r>
        <w:rPr>
          <w:rFonts w:ascii="GHEA Grapalat" w:hAnsi="GHEA Grapalat"/>
          <w:sz w:val="24"/>
          <w:szCs w:val="24"/>
          <w:lang w:val="hy-AM"/>
        </w:rPr>
        <w:t>307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0A1D4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BE183B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E183B"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BE183B">
        <w:rPr>
          <w:rFonts w:ascii="GHEA Grapalat" w:hAnsi="GHEA Grapalat"/>
          <w:b/>
          <w:i/>
          <w:sz w:val="24"/>
          <w:szCs w:val="24"/>
          <w:lang w:val="hy-AM"/>
        </w:rPr>
        <w:t>ո ր ո շ ու մ  է.</w:t>
      </w:r>
    </w:p>
    <w:p w:rsidR="00C85BB7" w:rsidRPr="000A1D46" w:rsidRDefault="00C85BB7" w:rsidP="00C85BB7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Pr="00BE183B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E183B">
        <w:rPr>
          <w:rFonts w:ascii="GHEA Grapalat" w:hAnsi="GHEA Grapalat" w:cs="Sylfaen"/>
          <w:sz w:val="24"/>
          <w:szCs w:val="24"/>
          <w:lang w:val="hy-AM"/>
        </w:rPr>
        <w:t>կատարել 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BE183B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ներքոհիշյալ հողամասերը փոխադրել </w:t>
      </w:r>
      <w:r w:rsidRPr="00261FDF">
        <w:rPr>
          <w:rFonts w:ascii="GHEA Grapalat" w:hAnsi="GHEA Grapalat" w:cs="Sylfaen"/>
          <w:sz w:val="24"/>
          <w:szCs w:val="24"/>
          <w:lang w:val="hy-AM"/>
        </w:rPr>
        <w:t xml:space="preserve">էներգետիկայի, կապի, տրանսպորտի, կոմունալ ենթակառուցվածքների հողերի կատեգորիա,  </w:t>
      </w:r>
      <w:r w:rsidRPr="00261FDF">
        <w:rPr>
          <w:rFonts w:ascii="GHEA Grapalat" w:hAnsi="GHEA Grapalat"/>
          <w:sz w:val="24"/>
          <w:szCs w:val="24"/>
          <w:lang w:val="hy-AM"/>
        </w:rPr>
        <w:t>«էներգետիկայի հողեր»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հողեր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գործառնական նշանակությամբ</w:t>
      </w:r>
      <w:r w:rsidRPr="000A1D4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85BB7" w:rsidRPr="000A1D46" w:rsidRDefault="00C85BB7" w:rsidP="00C85BB7">
      <w:pPr>
        <w:pStyle w:val="a3"/>
        <w:spacing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1) Կապան համայնքի Կապան քաղաքի </w:t>
      </w:r>
      <w:r>
        <w:rPr>
          <w:rFonts w:ascii="GHEA Grapalat" w:hAnsi="GHEA Grapalat" w:cs="Sylfaen"/>
          <w:sz w:val="24"/>
          <w:szCs w:val="24"/>
          <w:lang w:val="hy-AM"/>
        </w:rPr>
        <w:t>Ձորք թաղամասում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գտնվող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Pr="000A1D46">
        <w:rPr>
          <w:rFonts w:ascii="GHEA Grapalat" w:hAnsi="GHEA Grapalat"/>
          <w:sz w:val="24"/>
          <w:szCs w:val="24"/>
          <w:lang w:val="hy-AM"/>
        </w:rPr>
        <w:t>սեփականություն հանդիսացող 0.00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հա (կադաստրային </w:t>
      </w:r>
      <w:r>
        <w:rPr>
          <w:rFonts w:ascii="GHEA Grapalat" w:hAnsi="GHEA Grapalat"/>
          <w:sz w:val="24"/>
          <w:szCs w:val="24"/>
          <w:lang w:val="hy-AM"/>
        </w:rPr>
        <w:t>ծածկագի</w:t>
      </w:r>
      <w:r w:rsidRPr="000A1D46">
        <w:rPr>
          <w:rFonts w:ascii="GHEA Grapalat" w:hAnsi="GHEA Grapalat"/>
          <w:sz w:val="24"/>
          <w:szCs w:val="24"/>
          <w:lang w:val="hy-AM"/>
        </w:rPr>
        <w:t>ր 09-001-0</w:t>
      </w:r>
      <w:r>
        <w:rPr>
          <w:rFonts w:ascii="GHEA Grapalat" w:hAnsi="GHEA Grapalat"/>
          <w:sz w:val="24"/>
          <w:szCs w:val="24"/>
          <w:lang w:val="hy-AM"/>
        </w:rPr>
        <w:t>104</w:t>
      </w:r>
      <w:r w:rsidRPr="000A1D46">
        <w:rPr>
          <w:rFonts w:ascii="GHEA Grapalat" w:hAnsi="GHEA Grapalat"/>
          <w:sz w:val="24"/>
          <w:szCs w:val="24"/>
          <w:lang w:val="hy-AM"/>
        </w:rPr>
        <w:t>-02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0A1D46">
        <w:rPr>
          <w:rFonts w:ascii="GHEA Grapalat" w:hAnsi="GHEA Grapalat"/>
          <w:sz w:val="24"/>
          <w:szCs w:val="24"/>
          <w:lang w:val="hy-AM"/>
        </w:rPr>
        <w:t>-ից) բնակավայրերի նպատակային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0A1D46">
        <w:rPr>
          <w:rFonts w:ascii="GHEA Grapalat" w:hAnsi="GHEA Grapalat"/>
          <w:sz w:val="24"/>
          <w:szCs w:val="24"/>
          <w:lang w:val="hy-AM"/>
        </w:rPr>
        <w:t>» հողամասը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85BB7" w:rsidRDefault="00C85BB7" w:rsidP="00C85BB7">
      <w:pPr>
        <w:pStyle w:val="a3"/>
        <w:spacing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</w:t>
      </w:r>
      <w:r>
        <w:rPr>
          <w:rFonts w:ascii="GHEA Grapalat" w:hAnsi="GHEA Grapalat" w:cs="Sylfaen"/>
          <w:sz w:val="24"/>
          <w:szCs w:val="24"/>
          <w:lang w:val="hy-AM"/>
        </w:rPr>
        <w:t>Շահումյան փողոցում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գտնվող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Pr="000A1D46">
        <w:rPr>
          <w:rFonts w:ascii="GHEA Grapalat" w:hAnsi="GHEA Grapalat"/>
          <w:sz w:val="24"/>
          <w:szCs w:val="24"/>
          <w:lang w:val="hy-AM"/>
        </w:rPr>
        <w:t>սեփականություն հանդիսացող 0.00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հա (կադաստրային </w:t>
      </w:r>
      <w:r>
        <w:rPr>
          <w:rFonts w:ascii="GHEA Grapalat" w:hAnsi="GHEA Grapalat"/>
          <w:sz w:val="24"/>
          <w:szCs w:val="24"/>
          <w:lang w:val="hy-AM"/>
        </w:rPr>
        <w:t>ծածկագի</w:t>
      </w:r>
      <w:r w:rsidRPr="000A1D46">
        <w:rPr>
          <w:rFonts w:ascii="GHEA Grapalat" w:hAnsi="GHEA Grapalat"/>
          <w:sz w:val="24"/>
          <w:szCs w:val="24"/>
          <w:lang w:val="hy-AM"/>
        </w:rPr>
        <w:t>ր 09-001-0</w:t>
      </w:r>
      <w:r>
        <w:rPr>
          <w:rFonts w:ascii="GHEA Grapalat" w:hAnsi="GHEA Grapalat"/>
          <w:sz w:val="24"/>
          <w:szCs w:val="24"/>
          <w:lang w:val="hy-AM"/>
        </w:rPr>
        <w:t>512</w:t>
      </w:r>
      <w:r w:rsidRPr="000A1D46">
        <w:rPr>
          <w:rFonts w:ascii="GHEA Grapalat" w:hAnsi="GHEA Grapalat"/>
          <w:sz w:val="24"/>
          <w:szCs w:val="24"/>
          <w:lang w:val="hy-AM"/>
        </w:rPr>
        <w:t>-0</w:t>
      </w:r>
      <w:r>
        <w:rPr>
          <w:rFonts w:ascii="GHEA Grapalat" w:hAnsi="GHEA Grapalat"/>
          <w:sz w:val="24"/>
          <w:szCs w:val="24"/>
          <w:lang w:val="hy-AM"/>
        </w:rPr>
        <w:t>001</w:t>
      </w:r>
      <w:r w:rsidRPr="000A1D46">
        <w:rPr>
          <w:rFonts w:ascii="GHEA Grapalat" w:hAnsi="GHEA Grapalat"/>
          <w:sz w:val="24"/>
          <w:szCs w:val="24"/>
          <w:lang w:val="hy-AM"/>
        </w:rPr>
        <w:t>-ից) բնակավայրերի նպատակային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0A1D46">
        <w:rPr>
          <w:rFonts w:ascii="GHEA Grapalat" w:hAnsi="GHEA Grapalat"/>
          <w:sz w:val="24"/>
          <w:szCs w:val="24"/>
          <w:lang w:val="hy-AM"/>
        </w:rPr>
        <w:t>» հողամասը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85BB7" w:rsidRDefault="00C85BB7" w:rsidP="00C85BB7">
      <w:pPr>
        <w:pStyle w:val="a3"/>
        <w:spacing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</w:t>
      </w:r>
      <w:r>
        <w:rPr>
          <w:rFonts w:ascii="GHEA Grapalat" w:hAnsi="GHEA Grapalat" w:cs="Sylfaen"/>
          <w:sz w:val="24"/>
          <w:szCs w:val="24"/>
          <w:lang w:val="hy-AM"/>
        </w:rPr>
        <w:t>Բարաբաթում թաղամասում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գտնվող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Pr="000A1D46">
        <w:rPr>
          <w:rFonts w:ascii="GHEA Grapalat" w:hAnsi="GHEA Grapalat"/>
          <w:sz w:val="24"/>
          <w:szCs w:val="24"/>
          <w:lang w:val="hy-AM"/>
        </w:rPr>
        <w:t>սեփականություն հանդիսացող 0.00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հա (կադաստրային </w:t>
      </w:r>
      <w:r>
        <w:rPr>
          <w:rFonts w:ascii="GHEA Grapalat" w:hAnsi="GHEA Grapalat"/>
          <w:sz w:val="24"/>
          <w:szCs w:val="24"/>
          <w:lang w:val="hy-AM"/>
        </w:rPr>
        <w:t>ծածկագի</w:t>
      </w:r>
      <w:r w:rsidRPr="000A1D46">
        <w:rPr>
          <w:rFonts w:ascii="GHEA Grapalat" w:hAnsi="GHEA Grapalat"/>
          <w:sz w:val="24"/>
          <w:szCs w:val="24"/>
          <w:lang w:val="hy-AM"/>
        </w:rPr>
        <w:t>ր 09-001-0</w:t>
      </w:r>
      <w:r>
        <w:rPr>
          <w:rFonts w:ascii="GHEA Grapalat" w:hAnsi="GHEA Grapalat"/>
          <w:sz w:val="24"/>
          <w:szCs w:val="24"/>
          <w:lang w:val="hy-AM"/>
        </w:rPr>
        <w:t>366</w:t>
      </w:r>
      <w:r w:rsidRPr="000A1D46">
        <w:rPr>
          <w:rFonts w:ascii="GHEA Grapalat" w:hAnsi="GHEA Grapalat"/>
          <w:sz w:val="24"/>
          <w:szCs w:val="24"/>
          <w:lang w:val="hy-AM"/>
        </w:rPr>
        <w:t>-0</w:t>
      </w:r>
      <w:r>
        <w:rPr>
          <w:rFonts w:ascii="GHEA Grapalat" w:hAnsi="GHEA Grapalat"/>
          <w:sz w:val="24"/>
          <w:szCs w:val="24"/>
          <w:lang w:val="hy-AM"/>
        </w:rPr>
        <w:t>022</w:t>
      </w:r>
      <w:r w:rsidRPr="000A1D46">
        <w:rPr>
          <w:rFonts w:ascii="GHEA Grapalat" w:hAnsi="GHEA Grapalat"/>
          <w:sz w:val="24"/>
          <w:szCs w:val="24"/>
          <w:lang w:val="hy-AM"/>
        </w:rPr>
        <w:t>-ից) բնակավայրերի նպատակային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0A1D46">
        <w:rPr>
          <w:rFonts w:ascii="GHEA Grapalat" w:hAnsi="GHEA Grapalat"/>
          <w:sz w:val="24"/>
          <w:szCs w:val="24"/>
          <w:lang w:val="hy-AM"/>
        </w:rPr>
        <w:t>» հողամասը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85BB7" w:rsidRDefault="00C85BB7" w:rsidP="00C85BB7">
      <w:pPr>
        <w:pStyle w:val="a3"/>
        <w:spacing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</w:t>
      </w:r>
      <w:r>
        <w:rPr>
          <w:rFonts w:ascii="GHEA Grapalat" w:hAnsi="GHEA Grapalat" w:cs="Sylfaen"/>
          <w:sz w:val="24"/>
          <w:szCs w:val="24"/>
          <w:lang w:val="hy-AM"/>
        </w:rPr>
        <w:t>Վաչագան թաղամասում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գտնվող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Pr="000A1D46">
        <w:rPr>
          <w:rFonts w:ascii="GHEA Grapalat" w:hAnsi="GHEA Grapalat"/>
          <w:sz w:val="24"/>
          <w:szCs w:val="24"/>
          <w:lang w:val="hy-AM"/>
        </w:rPr>
        <w:t>սեփականություն հանդիսացող 0.00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հա (կադաստրային </w:t>
      </w:r>
      <w:r>
        <w:rPr>
          <w:rFonts w:ascii="GHEA Grapalat" w:hAnsi="GHEA Grapalat"/>
          <w:sz w:val="24"/>
          <w:szCs w:val="24"/>
          <w:lang w:val="hy-AM"/>
        </w:rPr>
        <w:t>ծածկագի</w:t>
      </w:r>
      <w:r w:rsidRPr="000A1D46">
        <w:rPr>
          <w:rFonts w:ascii="GHEA Grapalat" w:hAnsi="GHEA Grapalat"/>
          <w:sz w:val="24"/>
          <w:szCs w:val="24"/>
          <w:lang w:val="hy-AM"/>
        </w:rPr>
        <w:t>ր 09-001-0</w:t>
      </w:r>
      <w:r>
        <w:rPr>
          <w:rFonts w:ascii="GHEA Grapalat" w:hAnsi="GHEA Grapalat"/>
          <w:sz w:val="24"/>
          <w:szCs w:val="24"/>
          <w:lang w:val="hy-AM"/>
        </w:rPr>
        <w:t>721</w:t>
      </w:r>
      <w:r w:rsidRPr="000A1D46">
        <w:rPr>
          <w:rFonts w:ascii="GHEA Grapalat" w:hAnsi="GHEA Grapalat"/>
          <w:sz w:val="24"/>
          <w:szCs w:val="24"/>
          <w:lang w:val="hy-AM"/>
        </w:rPr>
        <w:t>-0</w:t>
      </w:r>
      <w:r>
        <w:rPr>
          <w:rFonts w:ascii="GHEA Grapalat" w:hAnsi="GHEA Grapalat"/>
          <w:sz w:val="24"/>
          <w:szCs w:val="24"/>
          <w:lang w:val="hy-AM"/>
        </w:rPr>
        <w:t>001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-ից) </w:t>
      </w:r>
      <w:r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նպատակային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0A1D46">
        <w:rPr>
          <w:rFonts w:ascii="GHEA Grapalat" w:hAnsi="GHEA Grapalat"/>
          <w:sz w:val="24"/>
          <w:szCs w:val="24"/>
          <w:lang w:val="hy-AM"/>
        </w:rPr>
        <w:t>» հողա</w:t>
      </w:r>
      <w:r>
        <w:rPr>
          <w:rFonts w:ascii="GHEA Grapalat" w:hAnsi="GHEA Grapalat"/>
          <w:sz w:val="24"/>
          <w:szCs w:val="24"/>
          <w:lang w:val="hy-AM"/>
        </w:rPr>
        <w:t>տեսք</w:t>
      </w:r>
      <w:r w:rsidRPr="000A1D46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85BB7" w:rsidRPr="000A1D46" w:rsidRDefault="00C85BB7" w:rsidP="00C85BB7">
      <w:pPr>
        <w:pStyle w:val="a3"/>
        <w:spacing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</w:t>
      </w:r>
      <w:r>
        <w:rPr>
          <w:rFonts w:ascii="GHEA Grapalat" w:hAnsi="GHEA Grapalat" w:cs="Sylfaen"/>
          <w:sz w:val="24"/>
          <w:szCs w:val="24"/>
          <w:lang w:val="hy-AM"/>
        </w:rPr>
        <w:t>Ջրախոր թաղամասում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գտնվող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Pr="000A1D46">
        <w:rPr>
          <w:rFonts w:ascii="GHEA Grapalat" w:hAnsi="GHEA Grapalat"/>
          <w:sz w:val="24"/>
          <w:szCs w:val="24"/>
          <w:lang w:val="hy-AM"/>
        </w:rPr>
        <w:t>սեփականություն հանդիսացող 0.0</w:t>
      </w:r>
      <w:r>
        <w:rPr>
          <w:rFonts w:ascii="GHEA Grapalat" w:hAnsi="GHEA Grapalat"/>
          <w:sz w:val="24"/>
          <w:szCs w:val="24"/>
          <w:lang w:val="hy-AM"/>
        </w:rPr>
        <w:t>54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հա (կադաստրային </w:t>
      </w:r>
      <w:r>
        <w:rPr>
          <w:rFonts w:ascii="GHEA Grapalat" w:hAnsi="GHEA Grapalat"/>
          <w:sz w:val="24"/>
          <w:szCs w:val="24"/>
          <w:lang w:val="hy-AM"/>
        </w:rPr>
        <w:t>ծածկագի</w:t>
      </w:r>
      <w:r w:rsidRPr="000A1D46">
        <w:rPr>
          <w:rFonts w:ascii="GHEA Grapalat" w:hAnsi="GHEA Grapalat"/>
          <w:sz w:val="24"/>
          <w:szCs w:val="24"/>
          <w:lang w:val="hy-AM"/>
        </w:rPr>
        <w:t>ր 09-001-0</w:t>
      </w:r>
      <w:r>
        <w:rPr>
          <w:rFonts w:ascii="GHEA Grapalat" w:hAnsi="GHEA Grapalat"/>
          <w:sz w:val="24"/>
          <w:szCs w:val="24"/>
          <w:lang w:val="hy-AM"/>
        </w:rPr>
        <w:t>030</w:t>
      </w:r>
      <w:r w:rsidRPr="000A1D46">
        <w:rPr>
          <w:rFonts w:ascii="GHEA Grapalat" w:hAnsi="GHEA Grapalat"/>
          <w:sz w:val="24"/>
          <w:szCs w:val="24"/>
          <w:lang w:val="hy-AM"/>
        </w:rPr>
        <w:t>-0</w:t>
      </w:r>
      <w:r>
        <w:rPr>
          <w:rFonts w:ascii="GHEA Grapalat" w:hAnsi="GHEA Grapalat"/>
          <w:sz w:val="24"/>
          <w:szCs w:val="24"/>
          <w:lang w:val="hy-AM"/>
        </w:rPr>
        <w:t>001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-ից) </w:t>
      </w:r>
      <w:r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նպատակային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0A1D46">
        <w:rPr>
          <w:rFonts w:ascii="GHEA Grapalat" w:hAnsi="GHEA Grapalat"/>
          <w:sz w:val="24"/>
          <w:szCs w:val="24"/>
          <w:lang w:val="hy-AM"/>
        </w:rPr>
        <w:t>» հողա</w:t>
      </w:r>
      <w:r>
        <w:rPr>
          <w:rFonts w:ascii="GHEA Grapalat" w:hAnsi="GHEA Grapalat"/>
          <w:sz w:val="24"/>
          <w:szCs w:val="24"/>
          <w:lang w:val="hy-AM"/>
        </w:rPr>
        <w:t>տեսք</w:t>
      </w:r>
      <w:r w:rsidRPr="000A1D46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85BB7" w:rsidRPr="000A1D46" w:rsidRDefault="00C85BB7" w:rsidP="00C85B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/>
          <w:sz w:val="24"/>
          <w:szCs w:val="24"/>
          <w:lang w:val="hy-AM"/>
        </w:rPr>
        <w:tab/>
        <w:t xml:space="preserve">2. Համայնքի ղեկավարին՝ </w:t>
      </w:r>
      <w:r w:rsidRPr="000A1D4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0A1D46">
        <w:rPr>
          <w:rFonts w:ascii="GHEA Grapalat" w:eastAsia="Times New Roman" w:hAnsi="GHEA Grapalat" w:cs="Calibri"/>
          <w:color w:val="000000"/>
          <w:lang w:val="hy-AM"/>
        </w:rPr>
        <w:t>:</w:t>
      </w:r>
    </w:p>
    <w:p w:rsidR="00C85BB7" w:rsidRPr="000A1D46" w:rsidRDefault="00C85BB7" w:rsidP="00C85BB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C85BB7" w:rsidRDefault="00C85BB7" w:rsidP="00C85BB7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C85BB7" w:rsidRDefault="00C85BB7" w:rsidP="00C85BB7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C85BB7" w:rsidRDefault="00C85BB7" w:rsidP="00C85BB7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C85BB7" w:rsidRDefault="00C85BB7" w:rsidP="00C85BB7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C85BB7" w:rsidRPr="00C37A1A" w:rsidRDefault="00C85BB7" w:rsidP="00C85B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</w:t>
      </w:r>
      <w:r w:rsidRPr="00D267DC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</w:t>
      </w:r>
      <w:r>
        <w:rPr>
          <w:rFonts w:ascii="GHEA Grapalat" w:hAnsi="GHEA Grapalat"/>
          <w:b/>
          <w:sz w:val="24"/>
          <w:szCs w:val="24"/>
          <w:lang w:val="hy-AM"/>
        </w:rPr>
        <w:t>604</w:t>
      </w:r>
      <w:r w:rsidRPr="00D267DC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C85BB7" w:rsidRPr="00843D40" w:rsidRDefault="00C85BB7" w:rsidP="00C85BB7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C85BB7" w:rsidRPr="00EE57A3" w:rsidRDefault="00C85BB7" w:rsidP="00C85BB7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 էլեկտրական ցանցեր</w:t>
      </w:r>
      <w:r w:rsidRPr="000A1D46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ՓԲ ընկերության </w:t>
      </w:r>
      <w:r w:rsidRPr="00A53930">
        <w:rPr>
          <w:rFonts w:ascii="GHEA Grapalat" w:hAnsi="GHEA Grapalat"/>
          <w:sz w:val="24"/>
          <w:szCs w:val="24"/>
          <w:lang w:val="hy-AM"/>
        </w:rPr>
        <w:t>դիմումը, ՀՀ Վարչապետի 2009թվականի դեկտեմբերի 22-ի N 1064-Ա որոշմամբ ստեղծված  ՀՀ համայնքների քաղաքա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  <w:r w:rsidRPr="00A539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C85BB7" w:rsidRPr="00EE57A3" w:rsidRDefault="00C85BB7" w:rsidP="00C85BB7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85BB7" w:rsidRPr="00EE57A3" w:rsidRDefault="00C85BB7" w:rsidP="00C85BB7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C85BB7" w:rsidRDefault="00C85BB7" w:rsidP="00C85BB7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C85BB7" w:rsidRPr="00C37A1A" w:rsidRDefault="00C85BB7" w:rsidP="00C85B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«</w:t>
      </w:r>
      <w:r w:rsidRPr="00D267DC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</w:t>
      </w:r>
      <w:r>
        <w:rPr>
          <w:rFonts w:ascii="GHEA Grapalat" w:hAnsi="GHEA Grapalat"/>
          <w:b/>
          <w:sz w:val="24"/>
          <w:szCs w:val="24"/>
          <w:lang w:val="hy-AM"/>
        </w:rPr>
        <w:t>604</w:t>
      </w:r>
      <w:r w:rsidRPr="00D267DC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C85BB7" w:rsidRDefault="00C85BB7" w:rsidP="00C85BB7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C85BB7" w:rsidRPr="00226BEE" w:rsidRDefault="00C85BB7" w:rsidP="00C85B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BF0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C85BB7" w:rsidRDefault="00C85BB7" w:rsidP="00C85BB7">
      <w:pPr>
        <w:jc w:val="right"/>
        <w:rPr>
          <w:rFonts w:ascii="GHEA Grapalat" w:hAnsi="GHEA Grapalat"/>
          <w:b/>
          <w:i/>
          <w:lang w:val="hy-AM"/>
        </w:rPr>
      </w:pPr>
    </w:p>
    <w:p w:rsidR="00A75824" w:rsidRPr="00C85BB7" w:rsidRDefault="00A75824">
      <w:pPr>
        <w:rPr>
          <w:lang w:val="hy-AM"/>
        </w:rPr>
      </w:pPr>
    </w:p>
    <w:sectPr w:rsidR="00A75824" w:rsidRPr="00C85BB7" w:rsidSect="00C85BB7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43EC"/>
    <w:multiLevelType w:val="hybridMultilevel"/>
    <w:tmpl w:val="6B6EF7F6"/>
    <w:lvl w:ilvl="0" w:tplc="59127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6"/>
    <w:rsid w:val="000E5226"/>
    <w:rsid w:val="00A75824"/>
    <w:rsid w:val="00C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1B02-9718-4028-AB55-5F3DC70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B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2021-12-02T12:08:00Z</dcterms:created>
  <dcterms:modified xsi:type="dcterms:W3CDTF">2021-12-02T12:08:00Z</dcterms:modified>
</cp:coreProperties>
</file>