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7" w:rsidRPr="00A01DD2" w:rsidRDefault="007704C7" w:rsidP="007704C7">
      <w:pPr>
        <w:pStyle w:val="a3"/>
        <w:contextualSpacing/>
        <w:jc w:val="right"/>
        <w:rPr>
          <w:rFonts w:ascii="GHEA Mariam" w:hAnsi="GHEA Mariam"/>
          <w:lang w:val="hy-AM"/>
        </w:rPr>
      </w:pPr>
      <w:r w:rsidRPr="00C8256C">
        <w:rPr>
          <w:rFonts w:ascii="GHEA Mariam" w:hAnsi="GHEA Mariam" w:cs="Sylfaen"/>
          <w:lang w:val="en-US"/>
        </w:rPr>
        <w:t>Նախագիծ</w:t>
      </w:r>
      <w:r w:rsidR="00A01DD2">
        <w:rPr>
          <w:rFonts w:ascii="GHEA Mariam" w:hAnsi="GHEA Mariam" w:cs="Sylfaen"/>
          <w:lang w:val="hy-AM"/>
        </w:rPr>
        <w:t xml:space="preserve">     1-94</w:t>
      </w:r>
    </w:p>
    <w:p w:rsidR="007704C7" w:rsidRPr="00C8256C" w:rsidRDefault="007704C7" w:rsidP="007704C7">
      <w:pPr>
        <w:pStyle w:val="a3"/>
        <w:contextualSpacing/>
        <w:jc w:val="center"/>
        <w:rPr>
          <w:rFonts w:ascii="GHEA Mariam" w:hAnsi="GHEA Mariam"/>
          <w:lang w:val="en-US"/>
        </w:rPr>
      </w:pPr>
      <w:r w:rsidRPr="00C8256C">
        <w:rPr>
          <w:rFonts w:ascii="GHEA Mariam" w:hAnsi="GHEA Mariam" w:cs="Sylfaen"/>
          <w:b/>
          <w:bCs/>
        </w:rPr>
        <w:t>Ո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Ր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Ո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Շ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ՈՒ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Մ</w:t>
      </w:r>
    </w:p>
    <w:p w:rsidR="007704C7" w:rsidRPr="00C8256C" w:rsidRDefault="007704C7" w:rsidP="007704C7">
      <w:pPr>
        <w:pStyle w:val="a3"/>
        <w:contextualSpacing/>
        <w:jc w:val="center"/>
        <w:rPr>
          <w:rFonts w:ascii="GHEA Mariam" w:hAnsi="GHEA Mariam"/>
          <w:lang w:val="en-US"/>
        </w:rPr>
      </w:pPr>
      <w:r w:rsidRPr="00C8256C">
        <w:rPr>
          <w:rFonts w:ascii="GHEA Mariam" w:hAnsi="GHEA Mariam"/>
          <w:lang w:val="en-US"/>
        </w:rPr>
        <w:t>«____ »   _____________  202</w:t>
      </w:r>
      <w:r w:rsidR="00603137">
        <w:rPr>
          <w:rFonts w:ascii="GHEA Mariam" w:hAnsi="GHEA Mariam"/>
          <w:lang w:val="en-US"/>
        </w:rPr>
        <w:t>1</w:t>
      </w:r>
      <w:r w:rsidRPr="00C8256C">
        <w:rPr>
          <w:rFonts w:ascii="GHEA Mariam" w:hAnsi="GHEA Mariam"/>
          <w:lang w:val="en-US"/>
        </w:rPr>
        <w:t xml:space="preserve"> </w:t>
      </w:r>
      <w:r w:rsidRPr="00C8256C">
        <w:rPr>
          <w:rFonts w:ascii="GHEA Mariam" w:hAnsi="GHEA Mariam" w:cs="Sylfaen"/>
        </w:rPr>
        <w:t>թվականի</w:t>
      </w:r>
      <w:r w:rsidRPr="00C8256C">
        <w:rPr>
          <w:rFonts w:ascii="GHEA Mariam" w:hAnsi="GHEA Mariam"/>
          <w:lang w:val="en-US"/>
        </w:rPr>
        <w:t xml:space="preserve"> N _____Ա</w:t>
      </w:r>
    </w:p>
    <w:p w:rsidR="00F467AE" w:rsidRDefault="00F467AE" w:rsidP="00F467AE">
      <w:pPr>
        <w:pStyle w:val="a3"/>
        <w:spacing w:before="0" w:beforeAutospacing="0" w:after="0" w:afterAutospacing="0"/>
        <w:contextualSpacing/>
        <w:jc w:val="center"/>
        <w:rPr>
          <w:rStyle w:val="a4"/>
          <w:lang w:val="hy-AM"/>
        </w:rPr>
      </w:pPr>
      <w:r>
        <w:rPr>
          <w:rStyle w:val="a4"/>
          <w:rFonts w:ascii="GHEA Mariam" w:hAnsi="GHEA Mariam"/>
          <w:lang w:val="hy-AM"/>
        </w:rPr>
        <w:t>ԿԱՊԱՆ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ՀԱՄԱՅՆՔԻ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ՇՐՋԱԿԱ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ՄԻՋԱՎԱՅՐԻ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ԵՎ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ԲՆԱԿՉՈՒԹՅԱՆ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ԱՌՈՂՋՈՒԹՅԱՆ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ՊԱՀՊԱՆՄԱՆ</w:t>
      </w:r>
      <w:r w:rsidR="001C28CC">
        <w:rPr>
          <w:rStyle w:val="a4"/>
          <w:rFonts w:ascii="GHEA Mariam" w:hAnsi="GHEA Mariam"/>
          <w:lang w:val="pt-BR"/>
        </w:rPr>
        <w:t xml:space="preserve"> 202</w:t>
      </w:r>
      <w:r w:rsidR="00603137">
        <w:rPr>
          <w:rStyle w:val="a4"/>
          <w:rFonts w:ascii="GHEA Mariam" w:hAnsi="GHEA Mariam"/>
          <w:lang w:val="pt-BR"/>
        </w:rPr>
        <w:t>2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ԹՎԱԿԱՆԻ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ԾՐԱԳԻՐԸ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ՀԱՍՏԱՏԵԼՈՒ</w:t>
      </w:r>
      <w:r>
        <w:rPr>
          <w:rStyle w:val="a4"/>
          <w:rFonts w:ascii="GHEA Mariam" w:hAnsi="GHEA Mariam"/>
          <w:lang w:val="pt-BR"/>
        </w:rPr>
        <w:t xml:space="preserve"> </w:t>
      </w:r>
      <w:r>
        <w:rPr>
          <w:rStyle w:val="a4"/>
          <w:rFonts w:ascii="GHEA Mariam" w:hAnsi="GHEA Mariam"/>
          <w:lang w:val="hy-AM"/>
        </w:rPr>
        <w:t>ՄԱՍԻՆ</w:t>
      </w:r>
    </w:p>
    <w:p w:rsidR="00F467AE" w:rsidRPr="00F467AE" w:rsidRDefault="00F467AE" w:rsidP="00F467AE">
      <w:pPr>
        <w:pStyle w:val="a3"/>
        <w:ind w:firstLine="567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 w:rsidR="001C28CC"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 w:rsidR="001C28CC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</w:t>
      </w:r>
      <w:r w:rsidR="007A5C58"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467AE" w:rsidRDefault="00F467AE" w:rsidP="00F467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</w:t>
      </w:r>
      <w:r w:rsidR="00603137"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 w:rsidR="00603137">
        <w:rPr>
          <w:rFonts w:ascii="GHEA Mariam" w:hAnsi="GHEA Mariam"/>
          <w:lang w:val="hy-AM"/>
        </w:rPr>
        <w:t>8147,</w:t>
      </w:r>
      <w:r w:rsidR="00603137" w:rsidRPr="00603137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 w:rsidR="00603137">
        <w:rPr>
          <w:rFonts w:ascii="GHEA Mariam" w:hAnsi="GHEA Mariam"/>
          <w:lang w:val="hy-AM"/>
        </w:rPr>
        <w:t>7397,9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 w:rsidR="00603137">
        <w:rPr>
          <w:rFonts w:ascii="GHEA Mariam" w:hAnsi="GHEA Mariam"/>
          <w:lang w:val="hy-AM"/>
        </w:rPr>
        <w:t>75</w:t>
      </w:r>
      <w:r>
        <w:rPr>
          <w:rFonts w:ascii="GHEA Mariam" w:hAnsi="GHEA Mariam"/>
          <w:lang w:val="hy-AM"/>
        </w:rPr>
        <w:t>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F467AE" w:rsidRDefault="00F467AE" w:rsidP="00F467A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bookmarkStart w:id="0" w:name="_GoBack"/>
      <w:bookmarkEnd w:id="0"/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 w:rsidR="00147A7A"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 w:rsidR="00147A7A">
        <w:rPr>
          <w:rFonts w:ascii="GHEA Mariam" w:hAnsi="GHEA Mariam" w:cs="Sylfaen"/>
        </w:rPr>
        <w:t>նախարարություն</w:t>
      </w:r>
      <w:r w:rsidR="00147A7A" w:rsidRPr="00147A7A">
        <w:rPr>
          <w:rFonts w:ascii="GHEA Mariam" w:hAnsi="GHEA Mariam" w:cs="Sylfaen"/>
          <w:lang w:val="pt-BR"/>
        </w:rPr>
        <w:t xml:space="preserve"> </w:t>
      </w:r>
      <w:r w:rsidR="00147A7A">
        <w:rPr>
          <w:rFonts w:ascii="GHEA Mariam" w:hAnsi="GHEA Mariam" w:cs="Sylfaen"/>
        </w:rPr>
        <w:t>ներկայացնելու</w:t>
      </w:r>
      <w:r w:rsidR="00147A7A" w:rsidRPr="00147A7A">
        <w:rPr>
          <w:rFonts w:ascii="GHEA Mariam" w:hAnsi="GHEA Mariam" w:cs="Sylfaen"/>
          <w:lang w:val="pt-BR"/>
        </w:rPr>
        <w:t xml:space="preserve"> </w:t>
      </w:r>
      <w:r w:rsidR="00147A7A"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>202</w:t>
      </w:r>
      <w:r w:rsidR="00603137">
        <w:rPr>
          <w:rFonts w:ascii="GHEA Mariam" w:hAnsi="GHEA Mariam"/>
          <w:lang w:val="hy-AM"/>
        </w:rPr>
        <w:t xml:space="preserve">2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E4652B" w:rsidRDefault="00E4652B" w:rsidP="00A01DD2">
      <w:pPr>
        <w:pStyle w:val="a3"/>
        <w:contextualSpacing/>
        <w:jc w:val="center"/>
        <w:rPr>
          <w:lang w:val="hy-AM"/>
        </w:rPr>
      </w:pPr>
      <w:r>
        <w:rPr>
          <w:lang w:val="hy-AM"/>
        </w:rPr>
        <w:t>ՀԻՄՆԱՎՈՐՈՒՄ</w:t>
      </w:r>
    </w:p>
    <w:p w:rsidR="00E4652B" w:rsidRDefault="00E4652B" w:rsidP="00A01DD2">
      <w:pPr>
        <w:pStyle w:val="a3"/>
        <w:contextualSpacing/>
        <w:jc w:val="center"/>
        <w:rPr>
          <w:lang w:val="hy-AM"/>
        </w:rPr>
      </w:pPr>
      <w:r>
        <w:rPr>
          <w:lang w:val="hy-AM"/>
        </w:rPr>
        <w:t>ԱՎԱԳԱՆՈՒ ՈՐՈՇՄԱՆ ՆԱԽԱԳԾԻ ԸՆԴՈՒՆՄԱՆ</w:t>
      </w:r>
    </w:p>
    <w:p w:rsidR="00E4652B" w:rsidRDefault="00E4652B" w:rsidP="00A01DD2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Սույն նախագծի ընդունման անհրաժեշտությունը բխում է «Ընկերությունների կողմից վճարվող բնապահպանական հարկի նպատակային օգտագործման մասին» օրենքի, ՀՀ կառավարության 2002 թվականի սեպտեմբերի 26-ի N 1544-Ն և 2014 թվականի փետրվարի 27-ի N 197-Ն որոշումների պահանջներից: Որոշման ընդունումը պայմանավորված է Կապան համայնքի շրջակա միջավայրի և բնակչության առողջության պահպանման անհրաժեշտությամբ: </w:t>
      </w:r>
    </w:p>
    <w:p w:rsidR="00E4652B" w:rsidRDefault="00E4652B" w:rsidP="00A01DD2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Ծրագիրը հրապարակվել է 202</w:t>
      </w:r>
      <w:r w:rsidR="004C4125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 xml:space="preserve"> թվականի հունիսի</w:t>
      </w:r>
      <w:r w:rsidR="00DA6444">
        <w:rPr>
          <w:rFonts w:ascii="GHEA Mariam" w:hAnsi="GHEA Mariam"/>
          <w:lang w:val="hy-AM"/>
        </w:rPr>
        <w:t xml:space="preserve"> 3</w:t>
      </w:r>
      <w:r w:rsidR="00DA6444" w:rsidRPr="00DA6444"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hy-AM"/>
        </w:rPr>
        <w:t xml:space="preserve">-ին, որից հետո անցկացվել է </w:t>
      </w:r>
      <w:r w:rsidR="00DA6444">
        <w:rPr>
          <w:rFonts w:ascii="GHEA Mariam" w:hAnsi="GHEA Mariam"/>
          <w:lang w:val="hy-AM"/>
        </w:rPr>
        <w:t xml:space="preserve">հանրային </w:t>
      </w:r>
      <w:r>
        <w:rPr>
          <w:rFonts w:ascii="GHEA Mariam" w:hAnsi="GHEA Mariam"/>
          <w:lang w:val="hy-AM"/>
        </w:rPr>
        <w:t xml:space="preserve">քննարկում և արժանացել է հանրության հավանությանը։  </w:t>
      </w:r>
    </w:p>
    <w:p w:rsidR="00E4652B" w:rsidRDefault="00E4652B" w:rsidP="00A01DD2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Հարկ է նշել, որ օրենքով սահմանված կարգով ծրագիրը համաձայնեցված է լիազորված մարմինների՝ ՀՀ շրջակա միջավայրի և առողջապահության նախարարությունների հետ: </w:t>
      </w:r>
    </w:p>
    <w:p w:rsidR="00E4652B" w:rsidRPr="00A01DD2" w:rsidRDefault="00E4652B" w:rsidP="00A01DD2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A01DD2">
        <w:rPr>
          <w:rFonts w:ascii="GHEA Mariam" w:hAnsi="GHEA Mariam"/>
          <w:lang w:val="hy-AM"/>
        </w:rPr>
        <w:t>ՏԵՂԵԿԱՆՔ</w:t>
      </w:r>
    </w:p>
    <w:p w:rsidR="00E4652B" w:rsidRPr="00A01DD2" w:rsidRDefault="00E4652B" w:rsidP="00A01DD2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A01DD2">
        <w:rPr>
          <w:rFonts w:ascii="GHEA Mariam" w:hAnsi="GHEA Mariam"/>
          <w:lang w:val="hy-AM"/>
        </w:rPr>
        <w:t>ԱՎԱԳԱՆՈՒ ՈՐՈՇՄԱՆ ՆԱԽԱԳԾԻ ԸՆԴՈՒՆՄԱՆ</w:t>
      </w:r>
      <w:r w:rsidRPr="00A01DD2">
        <w:rPr>
          <w:rFonts w:ascii="GHEA Grapalat" w:hAnsi="GHEA Grapalat"/>
          <w:lang w:val="hy-AM"/>
        </w:rPr>
        <w:t xml:space="preserve"> </w:t>
      </w:r>
      <w:r w:rsidRPr="00A01DD2">
        <w:rPr>
          <w:rFonts w:ascii="GHEA Mariam" w:hAnsi="GHEA Mariam"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E4652B" w:rsidRDefault="00E4652B" w:rsidP="00A01DD2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Ծրագիրը կնպաստի պետության կողմից տրամադրվող </w:t>
      </w:r>
      <w:r w:rsidR="00DA6444">
        <w:rPr>
          <w:rFonts w:ascii="GHEA Mariam" w:hAnsi="GHEA Mariam"/>
          <w:lang w:val="hy-AM"/>
        </w:rPr>
        <w:t>7397,9</w:t>
      </w:r>
      <w:r>
        <w:rPr>
          <w:rFonts w:ascii="GHEA Mariam" w:hAnsi="GHEA Mariam"/>
          <w:lang w:val="hy-AM"/>
        </w:rPr>
        <w:t xml:space="preserve"> </w:t>
      </w:r>
      <w:r w:rsidR="00684CB6">
        <w:rPr>
          <w:rFonts w:ascii="GHEA Mariam" w:hAnsi="GHEA Mariam"/>
          <w:lang w:val="hy-AM"/>
        </w:rPr>
        <w:t xml:space="preserve">հազար </w:t>
      </w:r>
      <w:r>
        <w:rPr>
          <w:rFonts w:ascii="GHEA Mariam" w:hAnsi="GHEA Mariam"/>
          <w:lang w:val="hy-AM"/>
        </w:rPr>
        <w:t xml:space="preserve">դրամի և այլ ֆինանսավորման աղբյուրների կողմից նախատեսվող </w:t>
      </w:r>
      <w:r w:rsidR="00DA6444">
        <w:rPr>
          <w:rFonts w:ascii="GHEA Mariam" w:hAnsi="GHEA Mariam"/>
          <w:lang w:val="hy-AM"/>
        </w:rPr>
        <w:t>750</w:t>
      </w:r>
      <w:r w:rsidR="00684CB6" w:rsidRPr="00684CB6">
        <w:rPr>
          <w:rFonts w:ascii="GHEA Mariam" w:hAnsi="GHEA Mariam"/>
          <w:lang w:val="hy-AM"/>
        </w:rPr>
        <w:t>,</w:t>
      </w:r>
      <w:r w:rsidR="00DA6444">
        <w:rPr>
          <w:rFonts w:ascii="GHEA Mariam" w:hAnsi="GHEA Mariam"/>
          <w:lang w:val="hy-AM"/>
        </w:rPr>
        <w:t>0</w:t>
      </w:r>
      <w:r w:rsidR="00684CB6">
        <w:rPr>
          <w:rFonts w:ascii="GHEA Mariam" w:hAnsi="GHEA Mariam"/>
          <w:lang w:val="hy-AM"/>
        </w:rPr>
        <w:t xml:space="preserve"> հազար դրամի</w:t>
      </w:r>
      <w:r>
        <w:rPr>
          <w:rFonts w:ascii="GHEA Mariam" w:hAnsi="GHEA Mariam"/>
          <w:lang w:val="hy-AM"/>
        </w:rPr>
        <w:t xml:space="preserve"> դրամի առավել նպատակային և արդյունավետ օգտագործմանը՝ Կապան համայնքի բնակչության կյանքի համար առողջ միջավայր ստեղծելու նպատակով: Նախատեսվում է իրականացնել </w:t>
      </w:r>
      <w:r w:rsidR="00DA6444">
        <w:rPr>
          <w:rFonts w:ascii="GHEA Mariam" w:hAnsi="GHEA Mariam"/>
          <w:lang w:val="hy-AM"/>
        </w:rPr>
        <w:t>8147,9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ի աշխատանքներ,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 w:rsidR="00DA6444">
        <w:rPr>
          <w:rFonts w:ascii="GHEA Mariam" w:hAnsi="GHEA Mariam"/>
          <w:lang w:val="hy-AM"/>
        </w:rPr>
        <w:t>7397,9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 w:rsidR="00DA6444">
        <w:rPr>
          <w:rFonts w:ascii="GHEA Mariam" w:hAnsi="GHEA Mariam"/>
          <w:lang w:val="hy-AM"/>
        </w:rPr>
        <w:t>750</w:t>
      </w:r>
      <w:r>
        <w:rPr>
          <w:rFonts w:ascii="GHEA Mariam" w:hAnsi="GHEA Mariam"/>
          <w:lang w:val="hy-AM"/>
        </w:rPr>
        <w:t>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hy-AM"/>
        </w:rPr>
        <w:t xml:space="preserve">: </w:t>
      </w:r>
    </w:p>
    <w:p w:rsidR="00E4652B" w:rsidRPr="00E4652B" w:rsidRDefault="00E4652B" w:rsidP="00A01DD2">
      <w:pPr>
        <w:pStyle w:val="a3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Ծրագրի բնապահպանական մասը նախատեսվում է իրականացնել պետության կողմից տրամադրվող գումարների հաշվին։ Համայնքը միջոցներ կձեռնարկի գտնելու ֆինանսական միջոցներ առողջապահական մասի միջոցառումներն իրականացնելու համար։ </w:t>
      </w:r>
    </w:p>
    <w:sectPr w:rsidR="00E4652B" w:rsidRPr="00E4652B" w:rsidSect="00A01DD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7"/>
    <w:rsid w:val="00147A7A"/>
    <w:rsid w:val="001C28CC"/>
    <w:rsid w:val="004C4125"/>
    <w:rsid w:val="00603137"/>
    <w:rsid w:val="00684CB6"/>
    <w:rsid w:val="00750C0B"/>
    <w:rsid w:val="007704C7"/>
    <w:rsid w:val="007A5C58"/>
    <w:rsid w:val="00A01DD2"/>
    <w:rsid w:val="00C13690"/>
    <w:rsid w:val="00DA6444"/>
    <w:rsid w:val="00E4652B"/>
    <w:rsid w:val="00F31127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53E-DAA6-48B0-81E3-9F9F8BD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21</cp:revision>
  <cp:lastPrinted>2021-07-27T11:13:00Z</cp:lastPrinted>
  <dcterms:created xsi:type="dcterms:W3CDTF">2020-07-07T07:56:00Z</dcterms:created>
  <dcterms:modified xsi:type="dcterms:W3CDTF">2021-07-28T05:46:00Z</dcterms:modified>
</cp:coreProperties>
</file>