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FF208E">
        <w:rPr>
          <w:rStyle w:val="a5"/>
          <w:rFonts w:ascii="GHEA Mariam" w:hAnsi="GHEA Mariam"/>
          <w:sz w:val="27"/>
          <w:szCs w:val="27"/>
          <w:lang w:val="hy-AM"/>
        </w:rPr>
        <w:t>97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8587A">
        <w:rPr>
          <w:rStyle w:val="a5"/>
          <w:rFonts w:ascii="GHEA Mariam" w:hAnsi="GHEA Mariam"/>
          <w:lang w:val="hy-AM"/>
        </w:rPr>
        <w:t xml:space="preserve">10 </w:t>
      </w:r>
      <w:r w:rsidRPr="0098587A">
        <w:rPr>
          <w:rStyle w:val="a5"/>
          <w:rFonts w:ascii="GHEA Mariam" w:hAnsi="GHEA Mariam"/>
        </w:rPr>
        <w:t xml:space="preserve"> </w:t>
      </w:r>
      <w:r w:rsidRPr="0098587A">
        <w:rPr>
          <w:rStyle w:val="a5"/>
          <w:rFonts w:ascii="GHEA Mariam" w:hAnsi="GHEA Mariam"/>
          <w:lang w:val="hy-AM"/>
        </w:rPr>
        <w:t>ՍԵՊՏԵՄԲԵՐԻ 2024թ.</w:t>
      </w:r>
    </w:p>
    <w:p w:rsidR="00FF208E" w:rsidRDefault="00FF208E" w:rsidP="00FF208E">
      <w:pPr>
        <w:pStyle w:val="a6"/>
        <w:spacing w:before="0" w:beforeAutospacing="0" w:after="0" w:afterAutospacing="0" w:line="276" w:lineRule="auto"/>
        <w:ind w:firstLine="567"/>
        <w:jc w:val="center"/>
        <w:rPr>
          <w:rStyle w:val="a5"/>
          <w:rFonts w:ascii="GHEA Mariam" w:hAnsi="GHEA Mariam" w:cs="Sylfaen"/>
          <w:lang w:val="hy-AM"/>
        </w:rPr>
      </w:pPr>
      <w:r>
        <w:rPr>
          <w:rStyle w:val="a5"/>
          <w:rFonts w:ascii="GHEA Mariam" w:hAnsi="GHEA Mariam" w:cs="Arial"/>
          <w:lang w:val="hy-AM"/>
        </w:rPr>
        <w:t>ՀԱՅԱՍՏԱՆԻ ՀԱՆՐԱՊԵՏՈՒԹՅԱՆ ՍՅՈՒՆԻՔԻ ՄԱՐԶԻ ԿԱՊԱՆ ՀԱՄԱՅՆՔԻ ԲՅՈՒՋԵԻ՝ 2024 ԹՎԱԿԱՆԻ ԱՌԱՋԻՆ ԿԻՍԱՄՅԱԿԻ ԿԱՏԱՐՄԱՆ ԸՆԹԱՑՔԻ ՄԱՍԻՆ ՀԱՂՈՐԴՈՒՄՆ Ի ԳԻՏՈՒԹՅՈՒՆ ԸՆԴՈՒՆԵԼՈՒ ՄԱՍԻՆ</w:t>
      </w:r>
    </w:p>
    <w:p w:rsidR="00FF208E" w:rsidRPr="00FF208E" w:rsidRDefault="00FF208E" w:rsidP="00FF208E">
      <w:pPr>
        <w:pStyle w:val="a6"/>
        <w:spacing w:before="0" w:beforeAutospacing="0" w:after="0" w:afterAutospacing="0"/>
        <w:ind w:firstLine="567"/>
        <w:jc w:val="both"/>
        <w:rPr>
          <w:lang w:val="hy-AM"/>
        </w:rPr>
      </w:pPr>
    </w:p>
    <w:p w:rsidR="00FF208E" w:rsidRDefault="00FF208E" w:rsidP="00DC2921">
      <w:pPr>
        <w:pStyle w:val="a6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Տեղական ինքնակառավարման մասին</w:t>
      </w:r>
      <w:r>
        <w:rPr>
          <w:rFonts w:ascii="GHEA Mariam" w:hAnsi="GHEA Mariam" w:cs="Arial Armenian"/>
          <w:lang w:val="hy-AM"/>
        </w:rPr>
        <w:t xml:space="preserve">» </w:t>
      </w:r>
      <w:r>
        <w:rPr>
          <w:rFonts w:ascii="GHEA Mariam" w:hAnsi="GHEA Mariam" w:cs="Arial"/>
          <w:lang w:val="hy-AM"/>
        </w:rPr>
        <w:t>Հայաստանի Հանրապետության օրենքի</w:t>
      </w:r>
      <w:r>
        <w:rPr>
          <w:rFonts w:ascii="GHEA Mariam" w:hAnsi="GHEA Mariam"/>
          <w:lang w:val="hy-AM"/>
        </w:rPr>
        <w:t xml:space="preserve"> 18-րդ հոդվածի 1-ին մասի 6-րդ կետով և 38-րդ հոդվածի 1-ին մասի 1-ին կետով, «Հայաստանի Հանրապետության բյուջետային համակարգի մասին» Հայաստանի Հանրապետության օրենքի 35-րդ հոդվածի 1-ին կետով և հաշվի առնելով հ</w:t>
      </w:r>
      <w:r>
        <w:rPr>
          <w:rFonts w:ascii="GHEA Mariam" w:hAnsi="GHEA Mariam" w:cs="Arial"/>
          <w:lang w:val="hy-AM"/>
        </w:rPr>
        <w:t>ամայնքի ղեկավարի առաջարկությունը</w:t>
      </w:r>
      <w:r>
        <w:rPr>
          <w:rFonts w:ascii="GHEA Mariam" w:hAnsi="GHEA Mariam"/>
          <w:lang w:val="hy-AM"/>
        </w:rPr>
        <w:t xml:space="preserve">` </w:t>
      </w:r>
      <w:r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F93FCC" w:rsidRDefault="00FF208E" w:rsidP="00DC2921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Ընդունել ի գիտություն Հայաստանի Հանրապետության Սյունիքի մարզի Կապան համայնքի բյուջեի` 2024 թվականի առաջին կիսամյակի կատարման ընթացքի մասին հաղորդումը՝ համաձայն բյուջեի կատարման վերաբերյալ հաշվետվության 1-5  հավելվածների։</w:t>
      </w:r>
    </w:p>
    <w:p w:rsidR="00E14265" w:rsidRDefault="00E14265" w:rsidP="00E1426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E14265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14265" w:rsidRDefault="00E14265" w:rsidP="00E1426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E14265" w:rsidRDefault="00E14265" w:rsidP="00E14265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E14265" w:rsidRDefault="00E14265" w:rsidP="00E1426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14265" w:rsidRDefault="00E14265" w:rsidP="00E1426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14265" w:rsidRDefault="00E14265" w:rsidP="00E1426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14265" w:rsidRPr="00E14265" w:rsidRDefault="00E14265" w:rsidP="00E14265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14265" w:rsidRPr="00E14265" w:rsidRDefault="00E14265" w:rsidP="00E14265">
      <w:pPr>
        <w:spacing w:after="0"/>
        <w:contextualSpacing/>
        <w:rPr>
          <w:lang w:val="pt-BR"/>
        </w:rPr>
      </w:pPr>
    </w:p>
    <w:p w:rsidR="00E14265" w:rsidRDefault="00E14265" w:rsidP="00E1426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en-US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C85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292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265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208E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9939-FFEA-4AB7-9F2A-5170C3F8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354</cp:revision>
  <cp:lastPrinted>2024-09-10T11:15:00Z</cp:lastPrinted>
  <dcterms:created xsi:type="dcterms:W3CDTF">2015-08-10T13:28:00Z</dcterms:created>
  <dcterms:modified xsi:type="dcterms:W3CDTF">2024-09-10T11:15:00Z</dcterms:modified>
</cp:coreProperties>
</file>