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415ACF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4D4E56">
        <w:rPr>
          <w:rStyle w:val="a5"/>
          <w:rFonts w:ascii="GHEA Mariam" w:hAnsi="GHEA Mariam"/>
          <w:sz w:val="27"/>
          <w:szCs w:val="27"/>
          <w:lang w:val="hy-AM"/>
        </w:rPr>
        <w:t>8</w:t>
      </w:r>
      <w:r w:rsidR="00415ACF">
        <w:rPr>
          <w:rStyle w:val="a5"/>
          <w:rFonts w:ascii="GHEA Mariam" w:hAnsi="GHEA Mariam"/>
          <w:sz w:val="27"/>
          <w:szCs w:val="27"/>
          <w:lang w:val="hy-AM"/>
        </w:rPr>
        <w:t>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670E1A">
        <w:rPr>
          <w:rStyle w:val="a5"/>
          <w:rFonts w:ascii="GHEA Mariam" w:hAnsi="GHEA Mariam"/>
          <w:lang w:val="hy-AM"/>
        </w:rPr>
        <w:t>7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70E1A">
        <w:rPr>
          <w:rStyle w:val="a5"/>
          <w:rFonts w:ascii="GHEA Mariam" w:hAnsi="GHEA Mariam"/>
          <w:lang w:val="hy-AM"/>
        </w:rPr>
        <w:t>ԴԵԿՏԵՄԲԵՐ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4D4E56" w:rsidRDefault="004D4E56" w:rsidP="004D4E56">
      <w:pPr>
        <w:pStyle w:val="a6"/>
        <w:spacing w:before="0" w:beforeAutospacing="0" w:after="0" w:afterAutospacing="0" w:line="276" w:lineRule="auto"/>
        <w:ind w:firstLine="284"/>
        <w:jc w:val="center"/>
        <w:rPr>
          <w:rFonts w:ascii="GHEA Mariam" w:hAnsi="GHEA Mariam"/>
          <w:b/>
          <w:lang w:val="hy-AM"/>
        </w:rPr>
      </w:pPr>
      <w:bookmarkStart w:id="0" w:name="_Hlk120712462"/>
      <w:r>
        <w:rPr>
          <w:rFonts w:ascii="GHEA Mariam" w:hAnsi="GHEA Mariam"/>
          <w:b/>
          <w:lang w:val="hy-AM"/>
        </w:rPr>
        <w:t xml:space="preserve">ՀԱՅԱՍՏԱՆԻ ՀԱՆՐԱՊԵՏՈՒԹՅԱՆ ՍՅՈՒՆԻՔԻ ՄԱՐԶԻ ԿԱՊԱՆ ՀԱՄԱՅՆՔԻ ՍԵՓԱԿԱՆՈՒԹՅՈՒՆ ՀԱՆԴԻՍԱՑՈՂ, Ք.ԿԱՊԱՆ, </w:t>
      </w:r>
      <w:r>
        <w:rPr>
          <w:rFonts w:ascii="GHEA Mariam" w:hAnsi="GHEA Mariam"/>
          <w:b/>
          <w:color w:val="333333"/>
          <w:shd w:val="clear" w:color="auto" w:fill="FFFFFF"/>
          <w:lang w:val="hy-AM"/>
        </w:rPr>
        <w:t>Ռ</w:t>
      </w:r>
      <w:r>
        <w:rPr>
          <w:rFonts w:ascii="Cambria Math" w:hAnsi="Cambria Math" w:cs="Cambria Math"/>
          <w:b/>
          <w:color w:val="333333"/>
          <w:shd w:val="clear" w:color="auto" w:fill="FFFFFF"/>
          <w:lang w:val="hy-AM"/>
        </w:rPr>
        <w:t>․</w:t>
      </w:r>
      <w:r>
        <w:rPr>
          <w:rFonts w:ascii="GHEA Mariam" w:hAnsi="GHEA Mariam" w:cs="GHEA Grapalat"/>
          <w:b/>
          <w:color w:val="333333"/>
          <w:shd w:val="clear" w:color="auto" w:fill="FFFFFF"/>
          <w:lang w:val="hy-AM"/>
        </w:rPr>
        <w:t>ՄԵԼԻՔՅԱՆ</w:t>
      </w:r>
      <w:r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 ՓՈՂՈՑԻ ԹԻՎ 8 ՀԱՍՑԵՈՒՄ ԳՏՆՎՈՂ ՇԵՆՔԻՑ  ԱՆԺԱՄԿԵՏ</w:t>
      </w:r>
      <w:r>
        <w:rPr>
          <w:rFonts w:ascii="GHEA Mariam" w:hAnsi="GHEA Mariam"/>
          <w:bCs/>
          <w:color w:val="333333"/>
          <w:shd w:val="clear" w:color="auto" w:fill="FFFFFF"/>
          <w:lang w:val="hy-AM"/>
        </w:rPr>
        <w:t>,</w:t>
      </w:r>
      <w:r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ԱՆՀԱՏՈՒՅՑ ՕԳՏԱԳՈՐԾՄԱՆ ԻՐԱՎՈՒՆՔՈՎ «ԿԱՊԱՆԻ ԹԱՆԳԱՐԱՆԱՅԻՆ ՄԻԱՎՈՐՈՒՄ» ՀԱՄԱՅՆՔԱՅԻՆ ՈՉ ԱՌԵՎՏՐԱՅԻՆ ԿԱԶՄԱԿԵՐՊՈՒԹՅԱՆԸ ՏԱՐԱԾՔ ՏՐԱՄԱԴՐԵԼՈՒ ՄԱՍԻՆ</w:t>
      </w:r>
      <w:r>
        <w:rPr>
          <w:rFonts w:ascii="GHEA Mariam" w:hAnsi="GHEA Mariam"/>
          <w:b/>
          <w:lang w:val="hy-AM"/>
        </w:rPr>
        <w:t xml:space="preserve"> </w:t>
      </w:r>
    </w:p>
    <w:p w:rsidR="004D4E56" w:rsidRDefault="004D4E56" w:rsidP="004D4E56">
      <w:pPr>
        <w:pStyle w:val="a6"/>
        <w:spacing w:before="0" w:beforeAutospacing="0" w:after="0" w:afterAutospacing="0" w:line="276" w:lineRule="auto"/>
        <w:ind w:firstLine="284"/>
        <w:jc w:val="center"/>
        <w:rPr>
          <w:rFonts w:ascii="GHEA Mariam" w:hAnsi="GHEA Mariam"/>
          <w:b/>
          <w:lang w:val="hy-AM"/>
        </w:rPr>
      </w:pPr>
    </w:p>
    <w:bookmarkEnd w:id="0"/>
    <w:p w:rsidR="004D4E56" w:rsidRPr="00730A2A" w:rsidRDefault="004D4E56" w:rsidP="00730A2A">
      <w:pPr>
        <w:pStyle w:val="a6"/>
        <w:spacing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730A2A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1-ին մասի 21-րդ կետով,</w:t>
      </w:r>
      <w:r w:rsidRPr="00730A2A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Pr="00730A2A">
        <w:rPr>
          <w:rFonts w:ascii="GHEA Mariam" w:hAnsi="GHEA Mariam"/>
          <w:lang w:val="hy-AM"/>
        </w:rPr>
        <w:t xml:space="preserve">հաշվի առնելով Կապան համայնքի ղեկավարի առաջարկությունը, </w:t>
      </w:r>
      <w:r w:rsidRPr="00730A2A">
        <w:rPr>
          <w:rFonts w:ascii="GHEA Mariam" w:hAnsi="GHEA Mariam"/>
          <w:b/>
          <w:lang w:val="hy-AM"/>
        </w:rPr>
        <w:t>Կապան</w:t>
      </w:r>
      <w:r w:rsidRPr="00730A2A">
        <w:rPr>
          <w:rFonts w:ascii="GHEA Mariam" w:hAnsi="GHEA Mariam"/>
          <w:lang w:val="hy-AM"/>
        </w:rPr>
        <w:t xml:space="preserve"> </w:t>
      </w:r>
      <w:r w:rsidRPr="00730A2A">
        <w:rPr>
          <w:rFonts w:ascii="GHEA Mariam" w:hAnsi="GHEA Mariam"/>
          <w:b/>
          <w:lang w:val="hy-AM"/>
        </w:rPr>
        <w:t>համայնքի ավագանին որոշում է.</w:t>
      </w:r>
    </w:p>
    <w:p w:rsidR="004D4E56" w:rsidRPr="00730A2A" w:rsidRDefault="00730A2A" w:rsidP="00730A2A">
      <w:pPr>
        <w:pStyle w:val="a6"/>
        <w:spacing w:line="360" w:lineRule="auto"/>
        <w:ind w:firstLine="426"/>
        <w:contextualSpacing/>
        <w:jc w:val="both"/>
        <w:rPr>
          <w:rFonts w:ascii="GHEA Mariam" w:eastAsiaTheme="minorEastAsia" w:hAnsi="GHEA Mariam"/>
          <w:color w:val="333333"/>
          <w:shd w:val="clear" w:color="auto" w:fill="FFFFFF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/>
          <w:lang w:val="hy-AM"/>
        </w:rPr>
        <w:t xml:space="preserve">․ </w:t>
      </w:r>
      <w:r w:rsidR="004D4E56" w:rsidRPr="00730A2A">
        <w:rPr>
          <w:rFonts w:ascii="GHEA Mariam" w:hAnsi="GHEA Mariam"/>
          <w:lang w:val="hy-AM"/>
        </w:rPr>
        <w:t xml:space="preserve">Համայնքի սեփականություն հանդիսացող գույքը՝ </w:t>
      </w:r>
      <w:bookmarkStart w:id="1" w:name="_Hlk121472634"/>
      <w:r w:rsidR="004D4E56" w:rsidRPr="00730A2A">
        <w:rPr>
          <w:rFonts w:ascii="GHEA Mariam" w:hAnsi="GHEA Mariam"/>
          <w:lang w:val="hy-AM"/>
        </w:rPr>
        <w:t>Կապան քաղաքի Ռ</w:t>
      </w:r>
      <w:r w:rsidR="004D4E56" w:rsidRPr="00730A2A">
        <w:rPr>
          <w:rFonts w:ascii="Cambria Math" w:hAnsi="Cambria Math" w:cs="Cambria Math"/>
          <w:lang w:val="hy-AM"/>
        </w:rPr>
        <w:t>․</w:t>
      </w:r>
      <w:r w:rsidR="004D4E56" w:rsidRPr="00730A2A">
        <w:rPr>
          <w:rFonts w:ascii="GHEA Mariam" w:hAnsi="GHEA Mariam"/>
          <w:lang w:val="hy-AM"/>
        </w:rPr>
        <w:t xml:space="preserve">Մելիքյան փողոցի թիվ 8 հասցեում գտնվող շենքից </w:t>
      </w:r>
      <w:bookmarkEnd w:id="1"/>
      <w:r w:rsidR="004D4E56" w:rsidRPr="00730A2A">
        <w:rPr>
          <w:rFonts w:ascii="GHEA Mariam" w:hAnsi="GHEA Mariam"/>
          <w:lang w:val="hy-AM"/>
        </w:rPr>
        <w:t>(Անշարժ գույքի նկատմամբ իրավունքների պետական գրանցման վկայական N 09092013–09–0006) 611</w:t>
      </w:r>
      <w:r w:rsidR="004D4E56" w:rsidRPr="00730A2A">
        <w:rPr>
          <w:rFonts w:ascii="Cambria Math" w:hAnsi="Cambria Math" w:cs="Cambria Math"/>
          <w:lang w:val="hy-AM"/>
        </w:rPr>
        <w:t>․</w:t>
      </w:r>
      <w:r w:rsidR="004D4E56" w:rsidRPr="00730A2A">
        <w:rPr>
          <w:rFonts w:ascii="GHEA Mariam" w:hAnsi="GHEA Mariam"/>
          <w:lang w:val="hy-AM"/>
        </w:rPr>
        <w:t>0 քառ</w:t>
      </w:r>
      <w:r w:rsidR="004D4E56" w:rsidRPr="00730A2A">
        <w:rPr>
          <w:rFonts w:ascii="Cambria Math" w:hAnsi="Cambria Math" w:cs="Cambria Math"/>
          <w:lang w:val="hy-AM"/>
        </w:rPr>
        <w:t>․</w:t>
      </w:r>
      <w:r w:rsidR="004D4E56" w:rsidRPr="00730A2A">
        <w:rPr>
          <w:rFonts w:ascii="GHEA Mariam" w:hAnsi="GHEA Mariam"/>
          <w:lang w:val="hy-AM"/>
        </w:rPr>
        <w:t>մետր տարածքը անժամկետ,</w:t>
      </w:r>
      <w:r w:rsidR="004D4E56" w:rsidRPr="00730A2A">
        <w:rPr>
          <w:rFonts w:ascii="GHEA Mariam" w:hAnsi="GHEA Mariam"/>
          <w:color w:val="333333"/>
          <w:shd w:val="clear" w:color="auto" w:fill="FFFFFF"/>
          <w:lang w:val="hy-AM"/>
        </w:rPr>
        <w:t xml:space="preserve"> անհատույց օգտագործման իրավունքով տրամադրել </w:t>
      </w:r>
      <w:bookmarkStart w:id="2" w:name="_Hlk120712177"/>
      <w:bookmarkStart w:id="3" w:name="_Hlk120712361"/>
      <w:r w:rsidR="004D4E56" w:rsidRPr="00730A2A">
        <w:rPr>
          <w:rFonts w:ascii="GHEA Mariam" w:hAnsi="GHEA Mariam"/>
          <w:color w:val="333333"/>
          <w:shd w:val="clear" w:color="auto" w:fill="FFFFFF"/>
          <w:lang w:val="hy-AM"/>
        </w:rPr>
        <w:t>«Կապանի թանգարանային միավորում» հ</w:t>
      </w:r>
      <w:bookmarkEnd w:id="2"/>
      <w:r w:rsidR="004D4E56" w:rsidRPr="00730A2A">
        <w:rPr>
          <w:rFonts w:ascii="GHEA Mariam" w:hAnsi="GHEA Mariam"/>
          <w:color w:val="333333"/>
          <w:shd w:val="clear" w:color="auto" w:fill="FFFFFF"/>
          <w:lang w:val="hy-AM"/>
        </w:rPr>
        <w:t xml:space="preserve">ամայնքային ոչ առևտրային կազմակերպությանը՝ </w:t>
      </w:r>
      <w:bookmarkEnd w:id="3"/>
      <w:r w:rsidR="004D4E56" w:rsidRPr="00730A2A">
        <w:rPr>
          <w:rFonts w:ascii="GHEA Mariam" w:hAnsi="GHEA Mariam"/>
          <w:lang w:val="hy-AM"/>
        </w:rPr>
        <w:t>իր կանոնադրությամբ նախատեսված գործունեությունն իրականացնելու նպատակով։</w:t>
      </w:r>
    </w:p>
    <w:p w:rsidR="004D4E56" w:rsidRPr="00730A2A" w:rsidRDefault="00730A2A" w:rsidP="00730A2A">
      <w:pPr>
        <w:pStyle w:val="a6"/>
        <w:spacing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2․ </w:t>
      </w:r>
      <w:r w:rsidR="004D4E56" w:rsidRPr="00730A2A">
        <w:rPr>
          <w:rFonts w:ascii="GHEA Mariam" w:hAnsi="GHEA Mariam"/>
          <w:lang w:val="hy-AM"/>
        </w:rPr>
        <w:t>Համայնքի ղեկավարին՝ սույն որոշումից բխող գործառույթներն իրականացնել         օրենսդրությամբ սահմանված կարգով:</w:t>
      </w:r>
    </w:p>
    <w:p w:rsidR="004D4E56" w:rsidRPr="00730A2A" w:rsidRDefault="00730A2A" w:rsidP="00730A2A">
      <w:pPr>
        <w:pStyle w:val="a6"/>
        <w:spacing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3․ </w:t>
      </w:r>
      <w:r w:rsidR="004D4E56" w:rsidRPr="00730A2A">
        <w:rPr>
          <w:rFonts w:ascii="GHEA Mariam" w:hAnsi="GHEA Mariam"/>
          <w:lang w:val="hy-AM"/>
        </w:rPr>
        <w:t>Սույն որոշումն ուժի մեջ է մտնում պաշտոնական հրապարակման օրվան հաջորդող օրվանից։</w:t>
      </w:r>
    </w:p>
    <w:p w:rsidR="00CD6CC2" w:rsidRDefault="00CD6CC2" w:rsidP="00CD6CC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</w:t>
      </w:r>
      <w:r w:rsidRPr="00CD6CC2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CD6CC2" w:rsidRDefault="00CD6CC2" w:rsidP="00CD6C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D6CC2" w:rsidRDefault="00CD6CC2" w:rsidP="00CD6C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CD6CC2" w:rsidRDefault="00CD6CC2" w:rsidP="00CD6C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D6CC2" w:rsidRDefault="00CD6CC2" w:rsidP="00CD6C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D6CC2" w:rsidRDefault="00CD6CC2" w:rsidP="00CD6C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D6CC2" w:rsidRDefault="00CD6CC2" w:rsidP="00CD6C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CD6CC2" w:rsidRDefault="00CD6CC2" w:rsidP="00CD6C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CD6CC2" w:rsidRDefault="00CD6CC2" w:rsidP="00CD6C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D6CC2" w:rsidRDefault="00CD6CC2" w:rsidP="00CD6C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CD6CC2" w:rsidRDefault="00CD6CC2" w:rsidP="00CD6C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CD6CC2" w:rsidRDefault="00CD6CC2" w:rsidP="00CD6C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CD6CC2" w:rsidRDefault="00CD6CC2" w:rsidP="00CD6C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CD6CC2" w:rsidRDefault="00CD6CC2" w:rsidP="00CD6C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CD6CC2" w:rsidRDefault="00CD6CC2" w:rsidP="00CD6C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D6CC2" w:rsidRDefault="00CD6CC2" w:rsidP="00CD6C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D6CC2" w:rsidRDefault="00CD6CC2" w:rsidP="00CD6C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CD6CC2" w:rsidRDefault="00CD6CC2" w:rsidP="00CD6C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CD6CC2" w:rsidRDefault="00CD6CC2" w:rsidP="00CD6C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CD6CC2" w:rsidRDefault="00CD6CC2" w:rsidP="00CD6C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D6CC2" w:rsidRDefault="00CD6CC2" w:rsidP="00CD6C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D6CC2" w:rsidRDefault="00CD6CC2" w:rsidP="00CD6CC2">
      <w:pPr>
        <w:pStyle w:val="a4"/>
        <w:spacing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CD6CC2" w:rsidRDefault="00CD6CC2" w:rsidP="00CD6C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ԱՐՄԻՆԵ ՄԱՆՈՒԿՅԱՆ</w:t>
      </w:r>
      <w:r>
        <w:rPr>
          <w:rFonts w:ascii="GHEA Mariam" w:hAnsi="GHEA Mariam"/>
          <w:b/>
          <w:lang w:val="pt-BR"/>
        </w:rPr>
        <w:t xml:space="preserve">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D6CC2" w:rsidRDefault="00CD6CC2" w:rsidP="00CD6CC2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CD6CC2" w:rsidRDefault="00CD6CC2" w:rsidP="00CD6CC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CD6CC2" w:rsidRDefault="00CD6CC2" w:rsidP="00CD6CC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CD6CC2" w:rsidRDefault="00CD6CC2" w:rsidP="00CD6CC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D6CC2" w:rsidRPr="00CD6CC2" w:rsidRDefault="00CD6CC2" w:rsidP="00CD6CC2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CD6CC2" w:rsidRPr="00CD6CC2" w:rsidRDefault="00CD6CC2" w:rsidP="00CD6CC2">
      <w:pPr>
        <w:spacing w:after="0"/>
        <w:contextualSpacing/>
        <w:rPr>
          <w:lang w:val="hy-AM"/>
        </w:rPr>
      </w:pPr>
    </w:p>
    <w:p w:rsidR="00CD6CC2" w:rsidRDefault="00CD6CC2" w:rsidP="00CD6CC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CD6CC2" w:rsidRDefault="00CD6CC2" w:rsidP="00CD6CC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4" w:name="_GoBack"/>
      <w:bookmarkEnd w:id="4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77121"/>
    <w:multiLevelType w:val="hybridMultilevel"/>
    <w:tmpl w:val="13B8BF44"/>
    <w:lvl w:ilvl="0" w:tplc="15D61268">
      <w:start w:val="1"/>
      <w:numFmt w:val="decimal"/>
      <w:lvlText w:val="%1."/>
      <w:lvlJc w:val="left"/>
      <w:pPr>
        <w:ind w:left="846" w:hanging="360"/>
      </w:pPr>
      <w:rPr>
        <w:rFonts w:ascii="GHEA Mariam" w:eastAsia="Times New Roman" w:hAnsi="GHEA Mariam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>
      <w:start w:val="1"/>
      <w:numFmt w:val="lowerRoman"/>
      <w:lvlText w:val="%3."/>
      <w:lvlJc w:val="right"/>
      <w:pPr>
        <w:ind w:left="2286" w:hanging="180"/>
      </w:pPr>
    </w:lvl>
    <w:lvl w:ilvl="3" w:tplc="0419000F">
      <w:start w:val="1"/>
      <w:numFmt w:val="decimal"/>
      <w:lvlText w:val="%4."/>
      <w:lvlJc w:val="left"/>
      <w:pPr>
        <w:ind w:left="3006" w:hanging="360"/>
      </w:pPr>
    </w:lvl>
    <w:lvl w:ilvl="4" w:tplc="04190019">
      <w:start w:val="1"/>
      <w:numFmt w:val="lowerLetter"/>
      <w:lvlText w:val="%5."/>
      <w:lvlJc w:val="left"/>
      <w:pPr>
        <w:ind w:left="3726" w:hanging="360"/>
      </w:pPr>
    </w:lvl>
    <w:lvl w:ilvl="5" w:tplc="0419001B">
      <w:start w:val="1"/>
      <w:numFmt w:val="lowerRoman"/>
      <w:lvlText w:val="%6."/>
      <w:lvlJc w:val="right"/>
      <w:pPr>
        <w:ind w:left="4446" w:hanging="180"/>
      </w:pPr>
    </w:lvl>
    <w:lvl w:ilvl="6" w:tplc="0419000F">
      <w:start w:val="1"/>
      <w:numFmt w:val="decimal"/>
      <w:lvlText w:val="%7."/>
      <w:lvlJc w:val="left"/>
      <w:pPr>
        <w:ind w:left="5166" w:hanging="360"/>
      </w:pPr>
    </w:lvl>
    <w:lvl w:ilvl="7" w:tplc="04190019">
      <w:start w:val="1"/>
      <w:numFmt w:val="lowerLetter"/>
      <w:lvlText w:val="%8."/>
      <w:lvlJc w:val="left"/>
      <w:pPr>
        <w:ind w:left="5886" w:hanging="360"/>
      </w:pPr>
    </w:lvl>
    <w:lvl w:ilvl="8" w:tplc="0419001B">
      <w:start w:val="1"/>
      <w:numFmt w:val="lowerRoman"/>
      <w:lvlText w:val="%9."/>
      <w:lvlJc w:val="right"/>
      <w:pPr>
        <w:ind w:left="6606" w:hanging="180"/>
      </w:pPr>
    </w:lvl>
  </w:abstractNum>
  <w:abstractNum w:abstractNumId="4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59D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173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4E56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0E1A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0A2A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43C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D6CC2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C7BCD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CBA8-1D01-4A92-AF48-45BEDE03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324</cp:revision>
  <cp:lastPrinted>2022-12-27T11:23:00Z</cp:lastPrinted>
  <dcterms:created xsi:type="dcterms:W3CDTF">2015-08-10T13:28:00Z</dcterms:created>
  <dcterms:modified xsi:type="dcterms:W3CDTF">2022-12-27T11:24:00Z</dcterms:modified>
</cp:coreProperties>
</file>