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F4E34">
        <w:rPr>
          <w:rStyle w:val="a5"/>
          <w:rFonts w:ascii="GHEA Mariam" w:hAnsi="GHEA Mariam"/>
          <w:sz w:val="27"/>
          <w:szCs w:val="27"/>
          <w:lang w:val="hy-AM"/>
        </w:rPr>
        <w:t>17</w:t>
      </w:r>
      <w:r w:rsidR="00B85253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93D7E" w:rsidRDefault="00393D7E" w:rsidP="000F7A4A">
      <w:pPr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0F7A4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ԿԱՊԱՆ</w:t>
      </w:r>
      <w:r w:rsidRPr="000F7A4A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0F7A4A">
        <w:rPr>
          <w:rStyle w:val="a5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3,24 ՀԱ </w:t>
      </w:r>
      <w:r w:rsidRPr="000F7A4A">
        <w:rPr>
          <w:rStyle w:val="a5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0F7A4A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393D7E" w:rsidRPr="000F7A4A" w:rsidRDefault="00393D7E" w:rsidP="000F7A4A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F7A4A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0F7A4A">
        <w:rPr>
          <w:rFonts w:ascii="GHEA Mariam" w:hAnsi="GHEA Mariam"/>
          <w:sz w:val="24"/>
          <w:szCs w:val="24"/>
          <w:lang w:val="hy-AM"/>
        </w:rPr>
        <w:t>Հողային օրենսգրքի 3-րդ հոդվածի 1-ին կետով, Հայաստանի Հանրապետության կառավարության 2011 թվականի դեկտեմբերի 29-ի թիվ 1920-Ն և Կապան համայնքի ավագանու 20</w:t>
      </w:r>
      <w:r>
        <w:rPr>
          <w:rFonts w:ascii="GHEA Mariam" w:hAnsi="GHEA Mariam"/>
          <w:sz w:val="24"/>
          <w:szCs w:val="24"/>
          <w:lang w:val="hy-AM"/>
        </w:rPr>
        <w:t>15</w:t>
      </w:r>
      <w:r w:rsidRPr="000F7A4A">
        <w:rPr>
          <w:rFonts w:ascii="GHEA Mariam" w:hAnsi="GHEA Mariam"/>
          <w:sz w:val="24"/>
          <w:szCs w:val="24"/>
          <w:lang w:val="hy-AM"/>
        </w:rPr>
        <w:t xml:space="preserve"> թվականի </w:t>
      </w:r>
      <w:r>
        <w:rPr>
          <w:rFonts w:ascii="GHEA Mariam" w:hAnsi="GHEA Mariam"/>
          <w:sz w:val="24"/>
          <w:szCs w:val="24"/>
          <w:lang w:val="hy-AM"/>
        </w:rPr>
        <w:t>հոկտեմբերի</w:t>
      </w:r>
      <w:r w:rsidRPr="000F7A4A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08</w:t>
      </w:r>
      <w:r w:rsidRPr="000F7A4A">
        <w:rPr>
          <w:rFonts w:ascii="GHEA Mariam" w:hAnsi="GHEA Mariam"/>
          <w:sz w:val="24"/>
          <w:szCs w:val="24"/>
          <w:lang w:val="hy-AM"/>
        </w:rPr>
        <w:t>-ի N</w:t>
      </w:r>
      <w:r>
        <w:rPr>
          <w:rFonts w:ascii="GHEA Mariam" w:hAnsi="GHEA Mariam"/>
          <w:sz w:val="24"/>
          <w:szCs w:val="24"/>
          <w:lang w:val="hy-AM"/>
        </w:rPr>
        <w:t xml:space="preserve"> 68</w:t>
      </w:r>
      <w:r w:rsidRPr="000F7A4A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0F7A4A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Կապան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0F7A4A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0F7A4A">
        <w:rPr>
          <w:rFonts w:ascii="GHEA Mariam" w:hAnsi="GHEA Mariam"/>
          <w:b/>
          <w:sz w:val="24"/>
          <w:szCs w:val="24"/>
          <w:lang w:val="hy-AM"/>
        </w:rPr>
        <w:t>համայնքի ավագանին որոշում  է.</w:t>
      </w:r>
    </w:p>
    <w:p w:rsidR="00393D7E" w:rsidRPr="000F7A4A" w:rsidRDefault="00393D7E" w:rsidP="000F7A4A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F7A4A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քաղաքի գլխավոր հատակագծում՝ համաձայն հավելվածի, կատարել փոփոխություն և Կապան համայնքի Կապան քաղաքի Գարեգին Նժդեհի փողոցում գտնվող </w:t>
      </w:r>
      <w:r>
        <w:rPr>
          <w:rFonts w:ascii="GHEA Mariam" w:hAnsi="GHEA Mariam" w:cs="Sylfaen"/>
          <w:sz w:val="24"/>
          <w:szCs w:val="24"/>
          <w:lang w:val="hy-AM"/>
        </w:rPr>
        <w:t>(կադաստրային ծածկագիր 09-001-0</w:t>
      </w:r>
      <w:r w:rsidRPr="000F7A4A">
        <w:rPr>
          <w:rFonts w:ascii="GHEA Mariam" w:hAnsi="GHEA Mariam" w:cs="Sylfaen"/>
          <w:sz w:val="24"/>
          <w:szCs w:val="24"/>
          <w:lang w:val="hy-AM"/>
        </w:rPr>
        <w:t>635</w:t>
      </w:r>
      <w:r>
        <w:rPr>
          <w:rFonts w:ascii="GHEA Mariam" w:hAnsi="GHEA Mariam" w:cs="Sylfaen"/>
          <w:sz w:val="24"/>
          <w:szCs w:val="24"/>
          <w:lang w:val="hy-AM"/>
        </w:rPr>
        <w:t>-00</w:t>
      </w:r>
      <w:r w:rsidRPr="000F7A4A">
        <w:rPr>
          <w:rFonts w:ascii="GHEA Mariam" w:hAnsi="GHEA Mariam" w:cs="Sylfaen"/>
          <w:sz w:val="24"/>
          <w:szCs w:val="24"/>
          <w:lang w:val="hy-AM"/>
        </w:rPr>
        <w:t>81,</w:t>
      </w:r>
      <w:r>
        <w:rPr>
          <w:rFonts w:ascii="GHEA Mariam" w:hAnsi="GHEA Mariam" w:cs="Sylfaen"/>
          <w:sz w:val="24"/>
          <w:szCs w:val="24"/>
          <w:lang w:val="hy-AM"/>
        </w:rPr>
        <w:t xml:space="preserve"> 09-001-0</w:t>
      </w:r>
      <w:r w:rsidRPr="000F7A4A">
        <w:rPr>
          <w:rFonts w:ascii="GHEA Mariam" w:hAnsi="GHEA Mariam" w:cs="Sylfaen"/>
          <w:sz w:val="24"/>
          <w:szCs w:val="24"/>
          <w:lang w:val="hy-AM"/>
        </w:rPr>
        <w:t>635</w:t>
      </w:r>
      <w:r>
        <w:rPr>
          <w:rFonts w:ascii="GHEA Mariam" w:hAnsi="GHEA Mariam" w:cs="Sylfaen"/>
          <w:sz w:val="24"/>
          <w:szCs w:val="24"/>
          <w:lang w:val="hy-AM"/>
        </w:rPr>
        <w:t>-00</w:t>
      </w:r>
      <w:r w:rsidRPr="000F7A4A">
        <w:rPr>
          <w:rFonts w:ascii="GHEA Mariam" w:hAnsi="GHEA Mariam" w:cs="Sylfaen"/>
          <w:sz w:val="24"/>
          <w:szCs w:val="24"/>
          <w:lang w:val="hy-AM"/>
        </w:rPr>
        <w:t>85,</w:t>
      </w:r>
      <w:r>
        <w:rPr>
          <w:rFonts w:ascii="GHEA Mariam" w:hAnsi="GHEA Mariam" w:cs="Sylfaen"/>
          <w:sz w:val="24"/>
          <w:szCs w:val="24"/>
          <w:lang w:val="hy-AM"/>
        </w:rPr>
        <w:t xml:space="preserve"> 09-001-0</w:t>
      </w:r>
      <w:r w:rsidRPr="000F7A4A">
        <w:rPr>
          <w:rFonts w:ascii="GHEA Mariam" w:hAnsi="GHEA Mariam" w:cs="Sylfaen"/>
          <w:sz w:val="24"/>
          <w:szCs w:val="24"/>
          <w:lang w:val="hy-AM"/>
        </w:rPr>
        <w:t>635</w:t>
      </w:r>
      <w:r>
        <w:rPr>
          <w:rFonts w:ascii="GHEA Mariam" w:hAnsi="GHEA Mariam" w:cs="Sylfaen"/>
          <w:sz w:val="24"/>
          <w:szCs w:val="24"/>
          <w:lang w:val="hy-AM"/>
        </w:rPr>
        <w:t>-0</w:t>
      </w:r>
      <w:r w:rsidRPr="000F7A4A">
        <w:rPr>
          <w:rFonts w:ascii="GHEA Mariam" w:hAnsi="GHEA Mariam" w:cs="Sylfaen"/>
          <w:sz w:val="24"/>
          <w:szCs w:val="24"/>
          <w:lang w:val="hy-AM"/>
        </w:rPr>
        <w:t>117,</w:t>
      </w:r>
      <w:r>
        <w:rPr>
          <w:rFonts w:ascii="GHEA Mariam" w:hAnsi="GHEA Mariam" w:cs="Sylfaen"/>
          <w:sz w:val="24"/>
          <w:szCs w:val="24"/>
          <w:lang w:val="hy-AM"/>
        </w:rPr>
        <w:t xml:space="preserve"> 09-001-0</w:t>
      </w:r>
      <w:r w:rsidRPr="000F7A4A">
        <w:rPr>
          <w:rFonts w:ascii="GHEA Mariam" w:hAnsi="GHEA Mariam" w:cs="Sylfaen"/>
          <w:sz w:val="24"/>
          <w:szCs w:val="24"/>
          <w:lang w:val="hy-AM"/>
        </w:rPr>
        <w:t>635</w:t>
      </w:r>
      <w:r>
        <w:rPr>
          <w:rFonts w:ascii="GHEA Mariam" w:hAnsi="GHEA Mariam" w:cs="Sylfaen"/>
          <w:sz w:val="24"/>
          <w:szCs w:val="24"/>
          <w:lang w:val="hy-AM"/>
        </w:rPr>
        <w:t>-0</w:t>
      </w:r>
      <w:r w:rsidRPr="000F7A4A">
        <w:rPr>
          <w:rFonts w:ascii="GHEA Mariam" w:hAnsi="GHEA Mariam" w:cs="Sylfaen"/>
          <w:sz w:val="24"/>
          <w:szCs w:val="24"/>
          <w:lang w:val="hy-AM"/>
        </w:rPr>
        <w:t>118,</w:t>
      </w:r>
      <w:r>
        <w:rPr>
          <w:rFonts w:ascii="GHEA Mariam" w:hAnsi="GHEA Mariam" w:cs="Sylfaen"/>
          <w:sz w:val="24"/>
          <w:szCs w:val="24"/>
          <w:lang w:val="hy-AM"/>
        </w:rPr>
        <w:t xml:space="preserve"> 09-001-0</w:t>
      </w:r>
      <w:r w:rsidRPr="000F7A4A">
        <w:rPr>
          <w:rFonts w:ascii="GHEA Mariam" w:hAnsi="GHEA Mariam" w:cs="Sylfaen"/>
          <w:sz w:val="24"/>
          <w:szCs w:val="24"/>
          <w:lang w:val="hy-AM"/>
        </w:rPr>
        <w:t>635</w:t>
      </w:r>
      <w:r>
        <w:rPr>
          <w:rFonts w:ascii="GHEA Mariam" w:hAnsi="GHEA Mariam" w:cs="Sylfaen"/>
          <w:sz w:val="24"/>
          <w:szCs w:val="24"/>
          <w:lang w:val="hy-AM"/>
        </w:rPr>
        <w:t>-0</w:t>
      </w:r>
      <w:r w:rsidRPr="000F7A4A">
        <w:rPr>
          <w:rFonts w:ascii="GHEA Mariam" w:hAnsi="GHEA Mariam" w:cs="Sylfaen"/>
          <w:sz w:val="24"/>
          <w:szCs w:val="24"/>
          <w:lang w:val="hy-AM"/>
        </w:rPr>
        <w:t>142</w:t>
      </w:r>
      <w:r>
        <w:rPr>
          <w:rFonts w:ascii="GHEA Mariam" w:hAnsi="GHEA Mariam" w:cs="Sylfaen"/>
          <w:sz w:val="24"/>
          <w:szCs w:val="24"/>
          <w:lang w:val="hy-AM"/>
        </w:rPr>
        <w:t xml:space="preserve"> և 09-001-0</w:t>
      </w:r>
      <w:r w:rsidRPr="000F7A4A">
        <w:rPr>
          <w:rFonts w:ascii="GHEA Mariam" w:hAnsi="GHEA Mariam" w:cs="Sylfaen"/>
          <w:sz w:val="24"/>
          <w:szCs w:val="24"/>
          <w:lang w:val="hy-AM"/>
        </w:rPr>
        <w:t>635</w:t>
      </w:r>
      <w:r>
        <w:rPr>
          <w:rFonts w:ascii="GHEA Mariam" w:hAnsi="GHEA Mariam" w:cs="Sylfaen"/>
          <w:sz w:val="24"/>
          <w:szCs w:val="24"/>
          <w:lang w:val="hy-AM"/>
        </w:rPr>
        <w:t>-0</w:t>
      </w:r>
      <w:r w:rsidRPr="000F7A4A">
        <w:rPr>
          <w:rFonts w:ascii="GHEA Mariam" w:hAnsi="GHEA Mariam" w:cs="Sylfaen"/>
          <w:sz w:val="24"/>
          <w:szCs w:val="24"/>
          <w:lang w:val="hy-AM"/>
        </w:rPr>
        <w:t>143</w:t>
      </w:r>
      <w:r>
        <w:rPr>
          <w:rFonts w:ascii="GHEA Mariam" w:hAnsi="GHEA Mariam" w:cs="Sylfaen"/>
          <w:sz w:val="24"/>
          <w:szCs w:val="24"/>
          <w:lang w:val="hy-AM"/>
        </w:rPr>
        <w:t>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համայնքային սեփականություն հանդիսացող գյուղատնտեսական  նշանակության հողերի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 w:rsidRPr="000F7A4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F7A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Pr="000F7A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24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 վարելահողը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0F7A4A">
        <w:rPr>
          <w:rFonts w:ascii="GHEA Mariam" w:hAnsi="GHEA Mariam"/>
          <w:sz w:val="24"/>
          <w:szCs w:val="24"/>
          <w:lang w:val="hy-AM"/>
        </w:rPr>
        <w:t xml:space="preserve">(հատված </w:t>
      </w:r>
      <w:r>
        <w:rPr>
          <w:rFonts w:ascii="GHEA Mariam" w:hAnsi="GHEA Mariam"/>
          <w:sz w:val="24"/>
          <w:szCs w:val="24"/>
          <w:lang w:val="hy-AM"/>
        </w:rPr>
        <w:t>Գ-20</w:t>
      </w:r>
      <w:r w:rsidRPr="000F7A4A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փոխադրել բնակավայրերի նշանակության հողերի կատեգորիա,  </w:t>
      </w:r>
      <w:r>
        <w:rPr>
          <w:rFonts w:ascii="GHEA Mariam" w:hAnsi="GHEA Mariam"/>
          <w:sz w:val="24"/>
          <w:szCs w:val="24"/>
          <w:lang w:val="hy-AM"/>
        </w:rPr>
        <w:t>«բնակելի կառուցապատման» հողեր գործառնական նշանակությամբ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393D7E" w:rsidRDefault="00393D7E" w:rsidP="000F7A4A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0F7A4A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393D7E" w:rsidRDefault="00393D7E" w:rsidP="000F7A4A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հրապարակման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ը հաջորդող օրը։</w:t>
      </w:r>
    </w:p>
    <w:p w:rsidR="006531DA" w:rsidRDefault="006531DA" w:rsidP="006531D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6531DA" w:rsidRDefault="006531DA" w:rsidP="006531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531DA" w:rsidRDefault="006531DA" w:rsidP="006531D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531DA" w:rsidRDefault="006531DA" w:rsidP="006531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531DA" w:rsidRDefault="006531DA" w:rsidP="006531D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531DA" w:rsidRDefault="006531DA" w:rsidP="006531D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531DA" w:rsidRPr="006531DA" w:rsidRDefault="006531DA" w:rsidP="006531DA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6531DA" w:rsidRPr="006531DA" w:rsidRDefault="006531DA" w:rsidP="006531D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531DA" w:rsidRPr="006531DA" w:rsidRDefault="006531DA" w:rsidP="006531DA">
      <w:pPr>
        <w:spacing w:after="0"/>
        <w:contextualSpacing/>
        <w:rPr>
          <w:lang w:val="hy-AM"/>
        </w:rPr>
      </w:pPr>
    </w:p>
    <w:p w:rsidR="006531DA" w:rsidRDefault="006531DA" w:rsidP="006531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6531DA" w:rsidRDefault="006531DA" w:rsidP="006531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0F7A4A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0F7A4A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0F7A4A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3D7E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E3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1DA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253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1BD4-7F28-4BAC-B3FE-1786F8FF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322</cp:revision>
  <cp:lastPrinted>2022-11-22T11:26:00Z</cp:lastPrinted>
  <dcterms:created xsi:type="dcterms:W3CDTF">2015-08-10T13:28:00Z</dcterms:created>
  <dcterms:modified xsi:type="dcterms:W3CDTF">2022-11-22T11:27:00Z</dcterms:modified>
</cp:coreProperties>
</file>