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Հավելված </w:t>
      </w:r>
    </w:p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Կապան համայնքի ավագանու</w:t>
      </w:r>
    </w:p>
    <w:p w:rsidR="00231642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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24 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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 մարտի 2022թ N 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u w:val="single"/>
          <w:lang w:val="hy-AM" w:eastAsia="ru-RU"/>
        </w:rPr>
        <w:t xml:space="preserve">      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Ա որոշման</w:t>
      </w:r>
      <w:r w:rsidR="00231642" w:rsidRPr="00BE0F2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BE0F2F" w:rsidRPr="00BE0F2F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</w:p>
    <w:p w:rsidR="00BE0F2F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</w:pPr>
    </w:p>
    <w:p w:rsidR="00231642" w:rsidRPr="004C13D9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ՀԱՇՎԵՏՎՈՒԹՅ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ՈՒ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Ն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ՀՀ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Սյունիքի 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մարզի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համայնքի</w:t>
      </w:r>
      <w:r w:rsidR="00BE0F2F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BD30D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քաղաք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ում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231642" w:rsidRPr="004C13D9" w:rsidRDefault="004C13D9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րականացված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բնապահպանական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մասին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«Ընկերությունների կողմից վճարվող բնապահպանական հարկի նպատակային օգտագործման մասին» ՀՀ օրենքով սահմանված ծրագր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ի (այսուհետ՝ Ծրագիր) անվանումը՝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b/>
          <w:color w:val="000000"/>
          <w:sz w:val="24"/>
          <w:szCs w:val="24"/>
          <w:lang w:eastAsia="ru-RU"/>
        </w:rPr>
        <w:t>Կապան քաղաքի Վաչագան գետի վրա ջրավազանի կառուցում</w:t>
      </w:r>
      <w:r w:rsidR="00F80495" w:rsidRPr="004C13D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։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Ա)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ՀԱԿԻՐՃ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ՆԿԱՐԱԳՐՈՒԹՅՈՒՆԸ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իրավական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հիմքերը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(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նշել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համայնքի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ավագանու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որոշման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և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ՀՀ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պետական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բյուջեի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մասին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օրենքի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ամսաթիվը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և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համարը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)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Կապան համայնքի ավագանու 2020 թվականի հուլիսի 14-ի N 83-Ա որոշում և 2020 թվականի դեկտեմբերի 10-ի 489-Ն օրենք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1.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սկիզբը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և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ավարտը՝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շինարարական աշխատանքների սկիզբը՝ 01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.10.2021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թ, ավարտը՝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01.12.2021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թ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>2.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նախագծային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eastAsia="ru-RU"/>
        </w:rPr>
        <w:t>արժեքը՝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7</w:t>
      </w:r>
      <w:r w:rsidR="00F80495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629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,66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,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որից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36</w:t>
      </w:r>
      <w:r w:rsidR="00F80495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531,660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="00F80495"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ՀՀ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20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21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թվականի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պետական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բյուջեի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միջոցների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eastAsia="ru-RU"/>
        </w:rPr>
        <w:t>հաշվին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, 1098,0 հազար դրամ համայնքի բյուջեից տրամադրվել է նախագծանախահաշվային փաստաթղթերի պատվիրման և փորձաքննության համար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։ </w:t>
      </w:r>
    </w:p>
    <w:p w:rsidR="00064270" w:rsidRPr="004C13D9" w:rsidRDefault="00231642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Համայնքի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առկա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խնդիրները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նախնական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վիճակի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64270" w:rsidRPr="004C13D9">
        <w:rPr>
          <w:rFonts w:ascii="GHEA Mariam" w:hAnsi="GHEA Mariam" w:cs="Sylfaen"/>
          <w:sz w:val="24"/>
          <w:szCs w:val="24"/>
          <w:lang w:val="hy-AM"/>
        </w:rPr>
        <w:t xml:space="preserve">Կապանը Հայաստանի Հանրապետության լեռնահանքային արդյունաբերական կենտրոններից մեկն է: Պղնձի և բազմամետաղային հանքավայրի երկարամյա շահագործումը, շրջակա տարածքներում իրականացված և իրականացվող երկրաբանահետախուզական աշխատանքները, խոշոր պոչամբարների առկայությունը, հին հանքախորշերի փլուզման վտանգները, սողանքային ակտիվությունը, ժամանակին կատարված տարածքի անտառների անկանոն հատումները, քաղաքի միջով անցնող և խոշոր բեռնատարների երթևեկությամբ ծանրաբեռնված միջազգային ավտոմայրուղին քաղաքի բնության և բնակչության առողջության համար էկոլոգիական մեծ ռիսկեր են պարունակում: </w:t>
      </w:r>
    </w:p>
    <w:p w:rsidR="00064270" w:rsidRPr="004C13D9" w:rsidRDefault="00064270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Կապանի միջով հոսող Վաչագան գետը սկիզբ է առնում Խուստուփ լեռան հյուսիս-արևելյան լանջերից։ Վաչագան գետի երկարությունը 11 կմ է։ </w:t>
      </w:r>
    </w:p>
    <w:p w:rsidR="00BE0F2F" w:rsidRDefault="00064270" w:rsidP="00BE0F2F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Գետը հոսում է քաղաքի կենտրոնով, և թվում է, թե հենց դրանով ապահովված կլինի քաղաքի յուրահատուկ գեղեցիկ տեսքը, սակայն գետը լցված աղբը, քարերն ու ավազը այլ տեսարան են ստեղծում։ 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Այսինքն, Կապան համայնքի շրջակա միջավայրի և բնակչության առողջության պահպանման 2021 թվականի ծրագրի բնապահպանական մասի խնդիրը Վաչագան գետի ներկայիս աղտոտված վիճակն է։ Ներկայիս վիճակը շտկելու, գետը մաքրելու և մաքուր տեսքը պահպանելու նպատակով համայնքը նախատեսում է Վաչագան գետի վրա կառուցել ջրավազան։ </w:t>
      </w:r>
    </w:p>
    <w:p w:rsidR="007E4813" w:rsidRPr="004C13D9" w:rsidRDefault="00231642" w:rsidP="00BE0F2F">
      <w:pPr>
        <w:spacing w:after="0" w:line="240" w:lineRule="auto"/>
        <w:ind w:firstLine="567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4.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նպատակը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՝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Նպաստել ջրային ռեսուրսների պահպանությանը՝ Վաչագան գետի վրա ջրավազանի կառուցմամբ, որտեղ կհավաքվեն գետի բերած աղբը, քարերը, ավազն ու ճյուղերը՝ հունի հետագա աղտոտումն ու բարձրացումը կանխելու համար։ </w:t>
      </w:r>
    </w:p>
    <w:p w:rsidR="007E4813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lastRenderedPageBreak/>
        <w:t>Ծրագրով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հաստատված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ուղղակի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արդյունքները՝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ջրավազանի առկայություն, ջրավազանի վրա ցանցի առկայություն, որտեղ կհավաքվի աղբը, գետի մաքրելու անհրաժեշտության նվազում, գետի հունի բարձրացման ռիսկի նվազեցում։ </w:t>
      </w:r>
    </w:p>
    <w:p w:rsidR="00231642" w:rsidRPr="004C13D9" w:rsidRDefault="007E4813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երջնական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ակնկալվող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դյունքները՝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  </w:t>
      </w:r>
      <w:r w:rsidR="001A1AC7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ջրավազանի առկայություն, մ</w:t>
      </w:r>
      <w:r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աքուր եւ անվտանգ գետ</w:t>
      </w:r>
      <w:r w:rsidR="00231642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 Ծրագրի շահառուները՝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շահառուներն են Կապան համայնքի բնակչությունը՝ 44362 մարդ և այցելուները՝ ոչ պաշտոնական տվյալներով տարեկան 10000 մարդ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 Ծրագրի շրջանակում նախատեսված միջոցառումները և դրանց ընտրության հիմնավորումները՝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նախատեսվում է կառուցել ջրավազան, որի վրա կտեղադրվի ցանց, որտեղ կուտակված աղբը պարբերաբար կհեռացվի։ Ջրավազանի կառուցման անհրաժշետությունը պայմանավորված է գետի աղտոտված վիճակով։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Բ) ԾՐԱԳՐԻ ԻՐԱԿԱՆԱՑՈՒՄԸ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իրականացման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արժեքը՝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5E7B89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145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,76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որից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33</w:t>
      </w:r>
      <w:r w:rsidR="005E7B89"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047,76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հազ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.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ՀՀ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20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21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թվականի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պետական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բյուջեի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միջոցների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հաշվին</w:t>
      </w:r>
      <w:r w:rsidR="009D09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,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1098,0 հազար դրամ համայնքի բյուջեից տրամադրվել է նախագծանախահաշվային փաստաթղթերի պատվիրման և փորձաքննության համար</w:t>
      </w:r>
      <w:r w:rsidR="00F62B0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, </w:t>
      </w:r>
      <w:r w:rsidR="00962EAE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համաձայն տեղեկանքի</w:t>
      </w:r>
      <w:r w:rsidR="005E7B89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։</w:t>
      </w:r>
    </w:p>
    <w:p w:rsidR="00886E2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2. Ծրագրի փաստացի շահառուները՝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886E22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շահառուներն են Կապան համայնքի բնակչությունը՝ 44362 մարդ և այցելուները՝ ոչ պաշտոնական տվյալներով տարեկան 10000 մարդ</w:t>
      </w:r>
      <w:r w:rsidR="00886E22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 Ծրագրի շրջանակում իրականացված միջոցառումները՝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886E22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կառուցվել է ջրավազան, որի վրա տեղդարվել է ցանց, որտեղ հավաքվում են գետաբերուկները։ 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Քանդվել է 3,55 խմ պատ, անցքերում տեղադրվել ամրան՝</w:t>
      </w:r>
      <w:r w:rsidR="00BE0F2F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0,197տ, գետի հունը մաքրվել աղբի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ց՝ 1100,0 խմ, իրականացվել բետոնե նախապատըրաստական շերտ՝ 7,02 խմ, միաձույլ ե/բ հենապատեր՝ 114,041 խմ, մոնտաժվել և ապամոնտաժվել ՖԲՍ բլոկներ՝ 28 հատ, խողովակաշարի անցկացում պողպատե խողովակներից՝ 4,5 մ, մետաղական բազրիք՝ 0,347 տ, իրականացվել պողպատե խողովակների և հարթ թիթեղների ներկում հակակոռոզիոն լաքով՝ 57,63 քմ։ </w:t>
      </w:r>
    </w:p>
    <w:p w:rsidR="00231642" w:rsidRPr="004C13D9" w:rsidRDefault="00231642" w:rsidP="004C13D9">
      <w:pPr>
        <w:pStyle w:val="a6"/>
        <w:ind w:firstLine="426"/>
        <w:jc w:val="both"/>
        <w:rPr>
          <w:rFonts w:ascii="GHEA Mariam" w:hAnsi="GHEA Mariam"/>
          <w:sz w:val="24"/>
          <w:szCs w:val="24"/>
          <w:lang w:val="hy-AM" w:eastAsia="ru-RU"/>
        </w:rPr>
      </w:pP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>4.</w:t>
      </w:r>
      <w:r w:rsidRPr="004C13D9">
        <w:rPr>
          <w:rFonts w:ascii="Calibri" w:hAnsi="Calibri" w:cs="Calibri"/>
          <w:b/>
          <w:bCs/>
          <w:sz w:val="24"/>
          <w:szCs w:val="24"/>
          <w:lang w:val="hy-AM" w:eastAsia="ru-RU"/>
        </w:rPr>
        <w:t> 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Ծրագրի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իրականացնողները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և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աջակցողները՝</w:t>
      </w:r>
      <w:r w:rsidRPr="004C13D9">
        <w:rPr>
          <w:rFonts w:ascii="Calibri" w:hAnsi="Calibri" w:cs="Calibri"/>
          <w:sz w:val="24"/>
          <w:szCs w:val="24"/>
          <w:lang w:val="hy-AM" w:eastAsia="ru-RU"/>
        </w:rPr>
        <w:t> </w:t>
      </w:r>
      <w:r w:rsidR="00BE0F2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ծրագիրն իրականացվել է Կապանի համայքնապետարանի կողմից, շինարարական աշխատանքները կատարվել է Կապանի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Նորոգշին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հեղինակային հսկողությունը՝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Ջի Էմ Բի Գրուպ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տեխնիկական հսկողությունը՝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Որակյալ գործ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այլ շահագրգիռ կազմակերպություն՝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Կապանի կոմունալ ծառայություն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ՀՈԱԿ։ Աշխատանքների վերահսկվել են ՀՀ ՔՏՀԱՏՄ Սյունիքի տարածքային բաժնի և Կապանի համայնքապետարանի աշխատակազմի աշխատակիցների կողմից։ 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վերջնական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արդյունքների 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գետը մաքուր և անվտանգ պահելու համար նախատեսված ջրավազանի առկայություն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Հաշվետվության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հրապարակումը՝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02 փետրվար 2022թ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DC561C" w:rsidRPr="009245F8" w:rsidRDefault="009245F8" w:rsidP="004C13D9">
      <w:pPr>
        <w:spacing w:line="240" w:lineRule="auto"/>
        <w:ind w:firstLine="708"/>
        <w:rPr>
          <w:rFonts w:ascii="GHEA Mariam" w:hAnsi="GHEA Mariam"/>
          <w:b/>
          <w:i/>
          <w:sz w:val="24"/>
          <w:szCs w:val="24"/>
          <w:lang w:val="hy-AM"/>
        </w:rPr>
      </w:pPr>
      <w:r w:rsidRPr="009245F8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bookmarkStart w:id="0" w:name="_GoBack"/>
      <w:bookmarkEnd w:id="0"/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9245F8">
        <w:rPr>
          <w:rFonts w:ascii="GHEA Mariam" w:hAnsi="GHEA Mariam"/>
          <w:b/>
          <w:i/>
          <w:sz w:val="24"/>
          <w:szCs w:val="24"/>
          <w:lang w:val="hy-AM"/>
        </w:rPr>
        <w:t>Ն</w:t>
      </w:r>
      <w:r w:rsidRPr="009245F8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9245F8">
        <w:rPr>
          <w:rFonts w:ascii="GHEA Mariam" w:hAnsi="GHEA Mariam"/>
          <w:b/>
          <w:i/>
          <w:sz w:val="24"/>
          <w:szCs w:val="24"/>
          <w:lang w:val="hy-AM"/>
        </w:rPr>
        <w:t xml:space="preserve"> Շահնազարյան</w:t>
      </w:r>
    </w:p>
    <w:sectPr w:rsidR="00DC561C" w:rsidRPr="009245F8" w:rsidSect="00BE0F2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5"/>
    <w:rsid w:val="00064270"/>
    <w:rsid w:val="00106405"/>
    <w:rsid w:val="00133366"/>
    <w:rsid w:val="001754DB"/>
    <w:rsid w:val="001A1AC7"/>
    <w:rsid w:val="00231642"/>
    <w:rsid w:val="004C13D9"/>
    <w:rsid w:val="005E7B89"/>
    <w:rsid w:val="006B0762"/>
    <w:rsid w:val="007E4813"/>
    <w:rsid w:val="00802EF5"/>
    <w:rsid w:val="00886E22"/>
    <w:rsid w:val="009245F8"/>
    <w:rsid w:val="00962EAE"/>
    <w:rsid w:val="009D0927"/>
    <w:rsid w:val="009D5127"/>
    <w:rsid w:val="00BD30D6"/>
    <w:rsid w:val="00BE0F2F"/>
    <w:rsid w:val="00DC561C"/>
    <w:rsid w:val="00EF0A7C"/>
    <w:rsid w:val="00F62B02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6CBC-0B9F-4F1B-8EA2-63CCD89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42"/>
    <w:rPr>
      <w:b/>
      <w:bCs/>
    </w:rPr>
  </w:style>
  <w:style w:type="character" w:styleId="a5">
    <w:name w:val="Emphasis"/>
    <w:basedOn w:val="a0"/>
    <w:uiPriority w:val="20"/>
    <w:qFormat/>
    <w:rsid w:val="00231642"/>
    <w:rPr>
      <w:i/>
      <w:iCs/>
    </w:rPr>
  </w:style>
  <w:style w:type="paragraph" w:styleId="a6">
    <w:name w:val="No Spacing"/>
    <w:uiPriority w:val="1"/>
    <w:qFormat/>
    <w:rsid w:val="001333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23</cp:revision>
  <cp:lastPrinted>2022-03-15T05:14:00Z</cp:lastPrinted>
  <dcterms:created xsi:type="dcterms:W3CDTF">2022-02-01T06:07:00Z</dcterms:created>
  <dcterms:modified xsi:type="dcterms:W3CDTF">2022-03-22T08:08:00Z</dcterms:modified>
</cp:coreProperties>
</file>