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940"/>
      </w:tblGrid>
      <w:tr w:rsidR="00F94356" w:rsidRPr="004839EF" w:rsidTr="00207F3B">
        <w:trPr>
          <w:tblCellSpacing w:w="15" w:type="dxa"/>
        </w:trPr>
        <w:tc>
          <w:tcPr>
            <w:tcW w:w="958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207F3B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07F3B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07F3B" w:rsidRDefault="00207F3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44256" w:rsidRDefault="00544256" w:rsidP="00544256">
      <w:pPr>
        <w:pStyle w:val="a6"/>
        <w:contextualSpacing/>
        <w:jc w:val="center"/>
        <w:rPr>
          <w:rFonts w:ascii="GHEA Mariam" w:hAnsi="GHEA Mariam" w:cs="Sylfaen"/>
          <w:b/>
          <w:lang w:val="hy-AM"/>
        </w:rPr>
      </w:pPr>
      <w:r>
        <w:rPr>
          <w:rFonts w:ascii="GHEA Mariam" w:hAnsi="GHEA Mariam" w:cs="Sylfaen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ԳՈՒՅՔԸ</w:t>
      </w:r>
      <w:r>
        <w:rPr>
          <w:rFonts w:ascii="GHEA Mariam" w:hAnsi="GHEA Mariam"/>
          <w:b/>
          <w:lang w:val="pt-BR"/>
        </w:rPr>
        <w:t xml:space="preserve">` </w:t>
      </w:r>
      <w:r>
        <w:rPr>
          <w:rFonts w:ascii="GHEA Mariam" w:hAnsi="GHEA Mariam" w:cs="Sylfaen"/>
          <w:b/>
          <w:lang w:val="hy-AM"/>
        </w:rPr>
        <w:t>ԿԱՊԱՆ ՔԱՂԱՔԻ Ե</w:t>
      </w:r>
      <w:r>
        <w:rPr>
          <w:rFonts w:ascii="Cambria Math" w:hAnsi="Cambria Math" w:cs="Cambria Math"/>
          <w:b/>
          <w:lang w:val="hy-AM"/>
        </w:rPr>
        <w:t>․</w:t>
      </w:r>
      <w:r>
        <w:rPr>
          <w:rFonts w:ascii="GHEA Mariam" w:hAnsi="GHEA Mariam" w:cs="Sylfaen"/>
          <w:b/>
          <w:lang w:val="hy-AM"/>
        </w:rPr>
        <w:t xml:space="preserve"> ՉԱՐԵՆՑԻ ՓՈՂՈՑԻ ԹԻՎ 4 ՇԵՆՔԻ </w:t>
      </w:r>
      <w:r>
        <w:rPr>
          <w:rFonts w:ascii="GHEA Mariam" w:hAnsi="GHEA Mariam" w:cs="GHEA Grapalat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1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ԲՆԱԿԱՐԱՆԸ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Sylfaen"/>
          <w:b/>
          <w:lang w:val="hy-AM"/>
        </w:rPr>
        <w:t>ԱՆՀԱՏՈՒՅՑ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 w:cs="Sylfaen"/>
          <w:b/>
          <w:lang w:val="hy-AM"/>
        </w:rPr>
        <w:t>ՆՎԻՐԱՏՎՈՒԹՅԱՆ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ԿԱՐԳՈՎ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ՄԱՍԻՆ</w:t>
      </w:r>
    </w:p>
    <w:p w:rsidR="00207F3B" w:rsidRDefault="00207F3B" w:rsidP="00544256">
      <w:pPr>
        <w:pStyle w:val="a6"/>
        <w:contextualSpacing/>
        <w:jc w:val="center"/>
        <w:rPr>
          <w:rFonts w:ascii="GHEA Mariam" w:hAnsi="GHEA Mariam" w:cs="Sylfaen"/>
          <w:b/>
          <w:lang w:val="hy-AM"/>
        </w:rPr>
      </w:pPr>
    </w:p>
    <w:p w:rsidR="00544256" w:rsidRDefault="00544256" w:rsidP="0054425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 w:rsidRPr="00207F3B"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 w:rsidRPr="00207F3B"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 w:rsidRPr="00207F3B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pt-BR"/>
        </w:rPr>
        <w:t xml:space="preserve"> 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 w:rsidRPr="00207F3B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 w:rsidRPr="00207F3B"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GHEA Mariam" w:hAnsi="GHEA Mariam"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pt-BR"/>
        </w:rPr>
        <w:t>.</w:t>
      </w:r>
    </w:p>
    <w:p w:rsidR="00544256" w:rsidRDefault="00544256" w:rsidP="0054425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pt-BR"/>
        </w:rPr>
        <w:t>ամայնքային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սեփականություն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 w:cs="Calibri"/>
          <w:lang w:val="hy-AM"/>
        </w:rPr>
        <w:t>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քաղաքի Ե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Չարենցի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</w:t>
      </w:r>
      <w:r>
        <w:rPr>
          <w:rFonts w:ascii="GHEA Mariam" w:hAnsi="GHEA Mariam" w:cs="Sylfaen"/>
          <w:lang w:val="hy-AM"/>
        </w:rPr>
        <w:t>ի թիվ 4 շենքի թիվ 1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նկատմամբ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վկայական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19122022-09-0034)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),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</w:t>
      </w:r>
      <w:r>
        <w:rPr>
          <w:rFonts w:ascii="GHEA Mariam" w:hAnsi="GHEA Mariam"/>
          <w:lang w:val="hy-AM"/>
        </w:rPr>
        <w:t xml:space="preserve"> </w:t>
      </w:r>
    </w:p>
    <w:p w:rsidR="00544256" w:rsidRDefault="00544256" w:rsidP="00544256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Մարգարիտա Հրանտի Աղաջանյանին  /ծնվ. 07.10.1964թ., 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AR 0254943, տրված 05.04.2017թ. 001-ից/։</w:t>
      </w:r>
    </w:p>
    <w:p w:rsidR="00544256" w:rsidRDefault="00544256" w:rsidP="00544256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Առաջարկել</w:t>
      </w:r>
      <w:r>
        <w:rPr>
          <w:rFonts w:ascii="GHEA Mariam" w:hAnsi="GHEA Mariam" w:cs="Calibri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նվիրառուին՝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գրանցման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անհրաժեշտ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գործառույթների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դրանց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կապված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կատարումը</w:t>
      </w:r>
      <w:r>
        <w:rPr>
          <w:rFonts w:ascii="GHEA Mariam" w:hAnsi="GHEA Mariam" w:cs="Calibri"/>
          <w:lang w:val="hy-AM"/>
        </w:rPr>
        <w:t xml:space="preserve">: </w:t>
      </w:r>
      <w:r>
        <w:rPr>
          <w:rFonts w:ascii="GHEA Mariam" w:hAnsi="GHEA Mariam"/>
          <w:lang w:val="pt-BR"/>
        </w:rPr>
        <w:t xml:space="preserve"> </w:t>
      </w:r>
    </w:p>
    <w:p w:rsidR="00544256" w:rsidRDefault="00544256" w:rsidP="00544256">
      <w:pPr>
        <w:pStyle w:val="a6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ՀՀ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</w:rPr>
        <w:t>սահմանված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</w:rPr>
        <w:t>կարգով</w:t>
      </w:r>
      <w:r>
        <w:rPr>
          <w:rFonts w:ascii="GHEA Mariam" w:hAnsi="GHEA Mariam"/>
          <w:lang w:val="pt-BR"/>
        </w:rPr>
        <w:t>:</w:t>
      </w:r>
    </w:p>
    <w:p w:rsidR="00544256" w:rsidRDefault="00544256" w:rsidP="00544256">
      <w:pPr>
        <w:pStyle w:val="a6"/>
        <w:tabs>
          <w:tab w:val="left" w:pos="9497"/>
        </w:tabs>
        <w:spacing w:line="276" w:lineRule="auto"/>
        <w:ind w:right="425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4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հրապարակմանը հաջորդող օրվանից։ </w:t>
      </w:r>
    </w:p>
    <w:p w:rsidR="000B6B10" w:rsidRDefault="000B6B10" w:rsidP="000B6B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6B10" w:rsidRDefault="000B6B10" w:rsidP="000B6B1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B6B10" w:rsidRDefault="000B6B10" w:rsidP="000B6B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B6B10" w:rsidRDefault="000B6B10" w:rsidP="000B6B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B6B10" w:rsidRDefault="000B6B10" w:rsidP="000B6B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0B6B10" w:rsidRPr="000B6B10" w:rsidRDefault="000B6B10" w:rsidP="000B6B10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B6B10" w:rsidRPr="000B6B10" w:rsidRDefault="000B6B10" w:rsidP="000B6B1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B6B10" w:rsidRPr="000B6B10" w:rsidRDefault="000B6B10" w:rsidP="000B6B10">
      <w:pPr>
        <w:spacing w:after="0"/>
        <w:contextualSpacing/>
        <w:rPr>
          <w:lang w:val="hy-AM"/>
        </w:rPr>
      </w:pPr>
    </w:p>
    <w:p w:rsidR="000B6B10" w:rsidRDefault="000B6B10" w:rsidP="000B6B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0B6B10" w:rsidRDefault="000B6B10" w:rsidP="000B6B1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B10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7F3B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4256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1B10-34D8-4948-B592-1A27A4F8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2023-02-14T11:26:00Z</cp:lastPrinted>
  <dcterms:created xsi:type="dcterms:W3CDTF">2015-08-10T13:28:00Z</dcterms:created>
  <dcterms:modified xsi:type="dcterms:W3CDTF">2023-02-14T11:27:00Z</dcterms:modified>
</cp:coreProperties>
</file>