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8908CD">
        <w:rPr>
          <w:rStyle w:val="a5"/>
          <w:rFonts w:ascii="GHEA Mariam" w:hAnsi="GHEA Mariam"/>
          <w:sz w:val="27"/>
          <w:szCs w:val="27"/>
          <w:lang w:val="hy-AM"/>
        </w:rPr>
        <w:t>59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03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</w:t>
      </w:r>
      <w:r w:rsidR="006964E3">
        <w:rPr>
          <w:rStyle w:val="a5"/>
          <w:rFonts w:ascii="GHEA Mariam" w:hAnsi="GHEA Mariam"/>
          <w:lang w:val="hy-AM"/>
        </w:rPr>
        <w:t>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7410E0" w:rsidRPr="007410E0" w:rsidRDefault="007410E0" w:rsidP="007410E0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7410E0">
        <w:rPr>
          <w:rFonts w:ascii="GHEA Mariam" w:hAnsi="GHEA Mariam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0.73872 ՀԱ ՀՈՂԱՄԱՍԻ ՆՊԱՏԱԿԱՅԻՆ ՆՇԱՆԱԿՈՒԹՅՈՒՆԸ ՓՈԽԵԼՈՒ ՄԱՍԻՆ</w:t>
      </w:r>
    </w:p>
    <w:p w:rsidR="007410E0" w:rsidRDefault="007410E0" w:rsidP="008908CD">
      <w:pPr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7410E0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Հայաստանի Հանրապետության կառավարության 2011 թվականի դեկտեմբերի 29-ի թիվ 1920-Ն, Կապան համայնքի ավագանու 2021 թվականի մարտի 17-ի 31</w:t>
      </w:r>
      <w:r w:rsidRPr="007410E0">
        <w:rPr>
          <w:rFonts w:ascii="GHEA Mariam" w:hAnsi="GHEA Mariam" w:cs="Sylfaen"/>
          <w:sz w:val="24"/>
          <w:szCs w:val="24"/>
          <w:lang w:val="hy-AM"/>
        </w:rPr>
        <w:t>-Ա որոշումներով</w:t>
      </w:r>
      <w:r w:rsidRPr="007410E0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hy-AM"/>
        </w:rPr>
        <w:t xml:space="preserve"> հաշվի առնելով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7410E0">
        <w:rPr>
          <w:rFonts w:ascii="GHEA Mariam" w:hAnsi="GHEA Mariam"/>
          <w:sz w:val="24"/>
          <w:szCs w:val="24"/>
          <w:lang w:val="hy-AM"/>
        </w:rPr>
        <w:t xml:space="preserve">, համայնքի ավագանին </w:t>
      </w:r>
      <w:r>
        <w:rPr>
          <w:rFonts w:ascii="GHEA Mariam" w:hAnsi="GHEA Mariam"/>
          <w:b/>
          <w:i/>
          <w:sz w:val="24"/>
          <w:szCs w:val="24"/>
          <w:lang w:val="hy-AM"/>
        </w:rPr>
        <w:t>որոշում է</w:t>
      </w:r>
    </w:p>
    <w:p w:rsidR="007410E0" w:rsidRDefault="007410E0" w:rsidP="008908CD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1. Հայաստանի Հանրապետության Սյունիքի մարզի </w:t>
      </w:r>
      <w:r>
        <w:rPr>
          <w:rFonts w:ascii="GHEA Mariam" w:hAnsi="GHEA Mariam" w:cs="Sylfaen"/>
          <w:sz w:val="24"/>
          <w:szCs w:val="24"/>
          <w:lang w:val="hy-AM"/>
        </w:rPr>
        <w:t>Կապան համայնքի Կապան քաղաքի գլխավոր հատակագծում համաձայն հավելվածի կատարել փոփոխություն և  համայնքային սեփականություն հանդիսացող բնակավայրերի նշանակության ընդհանուր օգտագործման (</w:t>
      </w:r>
      <w:r>
        <w:rPr>
          <w:rFonts w:ascii="GHEA Mariam" w:hAnsi="GHEA Mariam"/>
          <w:sz w:val="24"/>
          <w:szCs w:val="24"/>
          <w:lang w:val="hy-AM"/>
        </w:rPr>
        <w:t xml:space="preserve">կադաստրային ծածկագրեր 09-001-0550-0023, 09-001-0550-0065, 09-001-0550-0066) </w:t>
      </w:r>
      <w:r>
        <w:rPr>
          <w:rFonts w:ascii="GHEA Mariam" w:hAnsi="GHEA Mariam" w:cs="Sylfaen"/>
          <w:sz w:val="24"/>
          <w:szCs w:val="24"/>
          <w:lang w:val="hy-AM"/>
        </w:rPr>
        <w:t>0.73872 հեկտար հողամասը</w:t>
      </w:r>
      <w:r>
        <w:rPr>
          <w:rFonts w:ascii="GHEA Mariam" w:hAnsi="GHEA Mariam"/>
          <w:sz w:val="24"/>
          <w:szCs w:val="24"/>
          <w:lang w:val="hy-AM"/>
        </w:rPr>
        <w:t xml:space="preserve"> (հատված ԲԱ-2) փոխադրել արդյունաբերության, ընդերքօգտագործման և այլ արտադրական նշանակության հողերի կատեգորիա՝ «արդյունաբերական օբյեկտների» հողեր գործառնական նշանակությամբ:</w:t>
      </w:r>
    </w:p>
    <w:p w:rsidR="007410E0" w:rsidRDefault="007410E0" w:rsidP="008908CD">
      <w:pPr>
        <w:spacing w:before="240" w:line="240" w:lineRule="auto"/>
        <w:ind w:firstLine="284"/>
        <w:contextualSpacing/>
        <w:jc w:val="both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2. Համայնքի ղեկավարին՝ իրականացնել սույն որոշումից բխող գործառույթները:</w:t>
      </w:r>
    </w:p>
    <w:p w:rsidR="00A15595" w:rsidRDefault="00A15595" w:rsidP="00A1559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bookmarkStart w:id="0" w:name="_GoBack"/>
      <w:bookmarkEnd w:id="0"/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15595" w:rsidRDefault="00A15595" w:rsidP="00A1559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    ԿԱՐԱՊԵՏՅԱՆ ՄԱՆԱՍ                      </w:t>
      </w:r>
    </w:p>
    <w:p w:rsidR="00A15595" w:rsidRDefault="00A15595" w:rsidP="00A1559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</w:t>
      </w:r>
    </w:p>
    <w:p w:rsidR="00A15595" w:rsidRDefault="00A15595" w:rsidP="00A1559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A15595" w:rsidRDefault="00A15595" w:rsidP="00A1559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               ՄԵՍՐՈՊՅԱՆ ՆԱՊՈԼԵՈՆ   </w:t>
      </w:r>
    </w:p>
    <w:p w:rsidR="00A15595" w:rsidRDefault="00A15595" w:rsidP="00A1559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ՄՈՎՍԻՍՅԱՆ ԺԱՆ </w:t>
      </w:r>
    </w:p>
    <w:p w:rsidR="00A15595" w:rsidRDefault="00A15595" w:rsidP="00A15595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A15595" w:rsidRDefault="00A15595" w:rsidP="00A1559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15595" w:rsidRPr="00A15595" w:rsidRDefault="00A15595" w:rsidP="00A15595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A15595" w:rsidRPr="00A15595" w:rsidRDefault="00A15595" w:rsidP="00A15595">
      <w:pPr>
        <w:spacing w:after="0"/>
        <w:contextualSpacing/>
        <w:rPr>
          <w:lang w:val="hy-AM"/>
        </w:rPr>
      </w:pPr>
    </w:p>
    <w:p w:rsidR="00A15595" w:rsidRDefault="00A15595" w:rsidP="00A1559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03</w:t>
      </w:r>
    </w:p>
    <w:p w:rsidR="00A15595" w:rsidRDefault="00A15595" w:rsidP="00A1559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A15595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0E0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8CD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595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498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291</cp:revision>
  <cp:lastPrinted>2021-06-03T11:46:00Z</cp:lastPrinted>
  <dcterms:created xsi:type="dcterms:W3CDTF">2015-08-10T13:28:00Z</dcterms:created>
  <dcterms:modified xsi:type="dcterms:W3CDTF">2021-06-03T11:46:00Z</dcterms:modified>
</cp:coreProperties>
</file>