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A2D1D">
        <w:rPr>
          <w:rStyle w:val="a5"/>
          <w:rFonts w:ascii="GHEA Mariam" w:hAnsi="GHEA Mariam"/>
          <w:sz w:val="27"/>
          <w:szCs w:val="27"/>
          <w:lang w:val="hy-AM"/>
        </w:rPr>
        <w:t>34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964E3">
        <w:rPr>
          <w:rStyle w:val="a5"/>
          <w:rFonts w:ascii="GHEA Mariam" w:hAnsi="GHEA Mariam"/>
          <w:lang w:val="hy-AM"/>
        </w:rPr>
        <w:t>9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964E3">
        <w:rPr>
          <w:rStyle w:val="a5"/>
          <w:rFonts w:ascii="GHEA Mariam" w:hAnsi="GHEA Mariam"/>
          <w:lang w:val="hy-AM"/>
        </w:rPr>
        <w:t>ՄԱՅԻՍ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D77D6" w:rsidRPr="00BF4AAC" w:rsidRDefault="006D77D6" w:rsidP="006D77D6">
      <w:pPr>
        <w:spacing w:after="0" w:line="240" w:lineRule="auto"/>
        <w:jc w:val="center"/>
        <w:rPr>
          <w:rFonts w:ascii="GHEA Mariam" w:hAnsi="GHEA Mariam" w:cs="Sylfaen"/>
          <w:b/>
          <w:bCs/>
          <w:sz w:val="24"/>
          <w:szCs w:val="24"/>
          <w:lang w:val="hy-AM"/>
        </w:rPr>
      </w:pPr>
      <w:r w:rsidRPr="00BF4AAC">
        <w:rPr>
          <w:rFonts w:ascii="GHEA Mariam" w:hAnsi="GHEA Mariam"/>
          <w:b/>
          <w:sz w:val="24"/>
          <w:lang w:val="hy-AM"/>
        </w:rPr>
        <w:t xml:space="preserve">ՇՎԵՅՑԱՐԻԱՅԻ ԶԱՐԳԱՑՄԱՆ ԳՈՐԾԱԿԱԼՈՒԹՅԱՆ ԵՎ ԳԵՐՄԱՆԻԱՅԻ ԴԱՇՆՈՒԹՅԱՆ ՏՆՏԵՍԱԿԱՆ ԶԱՐԳԱՑՄԱՆ ԵՎ ՀԱՄԱԳՈՐԾԱԿՑՈՒԹՅԱՆ ՆԱԽԱՐԱՐՈՒԹՅԱՆ ԿՈՂՄԻՑ </w:t>
      </w:r>
      <w:r>
        <w:rPr>
          <w:rFonts w:ascii="GHEA Mariam" w:hAnsi="GHEA Mariam"/>
          <w:b/>
          <w:sz w:val="24"/>
          <w:lang w:val="hy-AM"/>
        </w:rPr>
        <w:t>ՀԱՅՏԱՐԱՐՎԱԾ</w:t>
      </w:r>
      <w:r w:rsidRPr="00BF4AAC">
        <w:rPr>
          <w:rFonts w:ascii="GHEA Mariam" w:hAnsi="GHEA Mariam"/>
          <w:b/>
          <w:sz w:val="24"/>
          <w:lang w:val="hy-AM"/>
        </w:rPr>
        <w:t xml:space="preserve"> ԴՐԱՄԱՇՆՈՐՀԱՅԻՆ ՄՐՑՈՒՅԹԻՆ ՄԱՍՆԱԿՑԵԼՈՒ ՀԱՄԱՁԱՅՆՈՒԹՅՈՒՆ ՏԱԼՈՒ </w:t>
      </w:r>
      <w:r w:rsidRPr="00BF4AAC">
        <w:rPr>
          <w:rFonts w:ascii="GHEA Mariam" w:hAnsi="GHEA Mariam" w:cs="Sylfaen"/>
          <w:b/>
          <w:bCs/>
          <w:sz w:val="24"/>
          <w:szCs w:val="24"/>
          <w:lang w:val="hy-AM"/>
        </w:rPr>
        <w:t>ՄԱՍԻՆ</w:t>
      </w:r>
    </w:p>
    <w:p w:rsidR="006D77D6" w:rsidRPr="00BF4AAC" w:rsidRDefault="006D77D6" w:rsidP="006D77D6">
      <w:pPr>
        <w:spacing w:after="0" w:line="240" w:lineRule="auto"/>
        <w:jc w:val="center"/>
        <w:rPr>
          <w:rFonts w:ascii="GHEA Mariam" w:hAnsi="GHEA Mariam" w:cs="Sylfaen"/>
          <w:b/>
          <w:bCs/>
          <w:sz w:val="24"/>
          <w:szCs w:val="24"/>
          <w:lang w:val="hy-AM"/>
        </w:rPr>
      </w:pPr>
    </w:p>
    <w:p w:rsidR="006D77D6" w:rsidRPr="00891348" w:rsidRDefault="006D77D6" w:rsidP="00AA3BC5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AA3BC5">
        <w:rPr>
          <w:rFonts w:ascii="GHEA Mariam" w:hAnsi="GHEA Mariam"/>
          <w:lang w:val="hy-AM"/>
        </w:rPr>
        <w:t xml:space="preserve">Հիմք ընդունելով «Տեղական ինքնակառավարման մասին» օրենքի 12-րդ հոդվածի 1-ին մասի 1-ին և 2-րդ կետերով սահմանված դրույթները, ղեկավարվելով «Տեղական ինքնակառավարման մասին» օրենքի 13-րդ հոդվածի 10-րդ մասով, Կապան համայնքի ավագանին </w:t>
      </w:r>
      <w:r w:rsidRPr="00891348">
        <w:rPr>
          <w:rFonts w:ascii="GHEA Mariam" w:hAnsi="GHEA Mariam"/>
          <w:b/>
          <w:i/>
          <w:lang w:val="hy-AM"/>
        </w:rPr>
        <w:t>որոշում է.</w:t>
      </w:r>
    </w:p>
    <w:p w:rsidR="006D77D6" w:rsidRPr="00AA3BC5" w:rsidRDefault="006D77D6" w:rsidP="00AA3BC5">
      <w:pPr>
        <w:spacing w:after="0"/>
        <w:ind w:firstLine="284"/>
        <w:jc w:val="both"/>
        <w:rPr>
          <w:rFonts w:ascii="GHEA Mariam" w:hAnsi="GHEA Mariam" w:cs="Sylfaen"/>
          <w:lang w:val="hy-AM"/>
        </w:rPr>
      </w:pPr>
      <w:r w:rsidRPr="00AA3BC5">
        <w:rPr>
          <w:rFonts w:ascii="GHEA Mariam" w:hAnsi="GHEA Mariam"/>
          <w:sz w:val="24"/>
          <w:lang w:val="hy-AM"/>
        </w:rPr>
        <w:t>1. Համաձայնություն տալ համայնքի ղեկավարի առաջարկությանը՝ Շվեյցարիայի զարգացման գործակալության և Գերմանիայի Դաշնության տնտեսական զարգացման և համագործակցության նախարարության կողմից Հայաստանի համայնքներին՝ Քովիդ համավարակով պայմանավորված դժվարություններին դիմագրավելու համար հայտարարված դրամաշնորհային  մրցույթին մասնակցելու և այդ նպատակով Գերմանիայի միջազգային համագործակցության ընկերության (ԳՄՀԸ) կողմից համայնքներում տնտեսական զարգացմանն ուղղված ծրագրեր իրականացնելու նպատակով տրամադրվող դրամաշնորհ ստանալու համար:</w:t>
      </w:r>
      <w:r w:rsidRPr="00AA3BC5">
        <w:rPr>
          <w:rFonts w:ascii="GHEA Mariam" w:hAnsi="GHEA Mariam" w:cs="Sylfaen"/>
          <w:lang w:val="hy-AM"/>
        </w:rPr>
        <w:t xml:space="preserve">    </w:t>
      </w:r>
    </w:p>
    <w:p w:rsidR="006D77D6" w:rsidRPr="00AA3BC5" w:rsidRDefault="006D77D6" w:rsidP="00AA3BC5">
      <w:pPr>
        <w:spacing w:after="0"/>
        <w:ind w:firstLine="284"/>
        <w:jc w:val="both"/>
        <w:rPr>
          <w:rFonts w:ascii="GHEA Mariam" w:hAnsi="GHEA Mariam" w:cs="Sylfaen"/>
          <w:lang w:val="hy-AM"/>
        </w:rPr>
      </w:pPr>
      <w:r w:rsidRPr="00AA3BC5">
        <w:rPr>
          <w:rFonts w:ascii="GHEA Mariam" w:hAnsi="GHEA Mariam"/>
          <w:sz w:val="24"/>
          <w:lang w:val="hy-AM"/>
        </w:rPr>
        <w:t>2. Սույն որոշումն ուժի մեջ է մտնում պաշտոնական հրապարակմանը հաջորդող օրվանից: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        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ԴԱՆԻԵԼՅԱՆ ՎԱՀԵ </w:t>
      </w:r>
      <w:r>
        <w:rPr>
          <w:rFonts w:ascii="GHEA Mariam" w:hAnsi="GHEA Mariam"/>
          <w:b/>
          <w:lang w:val="pt-BR"/>
        </w:rPr>
        <w:t xml:space="preserve">                                           </w:t>
      </w:r>
      <w:r>
        <w:rPr>
          <w:rFonts w:ascii="GHEA Mariam" w:hAnsi="GHEA Mariam"/>
          <w:b/>
          <w:lang w:val="hy-AM"/>
        </w:rPr>
        <w:t xml:space="preserve">ՄԿՐՏՉՅԱՆ ԱՐԱ 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pt-BR"/>
        </w:rPr>
        <w:t xml:space="preserve">                                         </w:t>
      </w:r>
      <w:r>
        <w:rPr>
          <w:rFonts w:ascii="GHEA Mariam" w:hAnsi="GHEA Mariam"/>
          <w:b/>
          <w:lang w:val="hy-AM"/>
        </w:rPr>
        <w:t xml:space="preserve">ՄՈՎՍԻՍՅԱՆ ԺԱՆ 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214BE" w:rsidRDefault="00D214BE" w:rsidP="00D214B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214BE" w:rsidRPr="00D214BE" w:rsidRDefault="00D214BE" w:rsidP="00D214BE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214BE" w:rsidRDefault="00D214BE" w:rsidP="00D214B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</w:t>
      </w:r>
      <w:r>
        <w:rPr>
          <w:rFonts w:ascii="GHEA Mariam" w:hAnsi="GHEA Mariam"/>
          <w:b/>
          <w:i/>
          <w:u w:val="single"/>
          <w:lang w:val="hy-AM"/>
        </w:rPr>
        <w:t>ի 19</w:t>
      </w:r>
    </w:p>
    <w:p w:rsidR="00D214BE" w:rsidRDefault="00D214BE" w:rsidP="00D214B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7D6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1348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2D1D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3BC5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14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293</cp:revision>
  <cp:lastPrinted>2021-05-19T11:16:00Z</cp:lastPrinted>
  <dcterms:created xsi:type="dcterms:W3CDTF">2015-08-10T13:28:00Z</dcterms:created>
  <dcterms:modified xsi:type="dcterms:W3CDTF">2021-05-19T11:16:00Z</dcterms:modified>
</cp:coreProperties>
</file>